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D9ED" w14:textId="1337DA47" w:rsidR="00853425" w:rsidRPr="00D91CA8" w:rsidRDefault="00D91CA8" w:rsidP="00D91CA8">
      <w:pPr>
        <w:spacing w:line="360" w:lineRule="auto"/>
        <w:ind w:left="851" w:hanging="851"/>
        <w:rPr>
          <w:rFonts w:ascii="Times New Roman" w:hAnsi="Times New Roman" w:cs="Times New Roman"/>
          <w:sz w:val="32"/>
          <w:szCs w:val="32"/>
        </w:rPr>
      </w:pPr>
      <w:r w:rsidRPr="00D91CA8">
        <w:rPr>
          <w:rFonts w:ascii="Times New Roman" w:hAnsi="Times New Roman" w:cs="Times New Roman"/>
          <w:sz w:val="32"/>
          <w:szCs w:val="32"/>
        </w:rPr>
        <w:t xml:space="preserve">Устойчивость грубодисперсных систем, их использование в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91CA8">
        <w:rPr>
          <w:rFonts w:ascii="Times New Roman" w:hAnsi="Times New Roman" w:cs="Times New Roman"/>
          <w:sz w:val="32"/>
          <w:szCs w:val="32"/>
        </w:rPr>
        <w:t>производстве продовольственных продуктов</w:t>
      </w:r>
    </w:p>
    <w:p w14:paraId="3EFB9D60" w14:textId="4D159102" w:rsidR="00D91CA8" w:rsidRDefault="00D91CA8" w:rsidP="00D91CA8">
      <w:pPr>
        <w:spacing w:line="360" w:lineRule="auto"/>
        <w:ind w:left="567" w:firstLine="849"/>
        <w:rPr>
          <w:rFonts w:ascii="Times New Roman" w:hAnsi="Times New Roman" w:cs="Times New Roman"/>
          <w:sz w:val="32"/>
          <w:szCs w:val="32"/>
        </w:rPr>
      </w:pPr>
      <w:r w:rsidRPr="00D91CA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91CA8">
        <w:rPr>
          <w:rFonts w:ascii="Times New Roman" w:hAnsi="Times New Roman" w:cs="Times New Roman"/>
          <w:sz w:val="32"/>
          <w:szCs w:val="32"/>
        </w:rPr>
        <w:t>Урок 17</w:t>
      </w:r>
    </w:p>
    <w:p w14:paraId="36008FCD" w14:textId="77777777" w:rsidR="00D91CA8" w:rsidRPr="00CC4FE0" w:rsidRDefault="00D91CA8" w:rsidP="00D91CA8">
      <w:pPr>
        <w:rPr>
          <w:rFonts w:ascii="Times New Roman" w:hAnsi="Times New Roman" w:cs="Times New Roman"/>
          <w:sz w:val="32"/>
          <w:szCs w:val="32"/>
        </w:rPr>
      </w:pPr>
      <w:bookmarkStart w:id="0" w:name="_Hlk51702856"/>
      <w:bookmarkStart w:id="1" w:name="_Hlk51786843"/>
      <w:r w:rsidRPr="00CC4FE0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5" w:history="1">
        <w:r w:rsidRPr="00CC4FE0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CC4FE0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CC4FE0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CC4FE0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CC4FE0">
        <w:rPr>
          <w:rFonts w:ascii="Times New Roman" w:hAnsi="Times New Roman" w:cs="Times New Roman"/>
          <w:sz w:val="32"/>
          <w:szCs w:val="32"/>
        </w:rPr>
        <w:t xml:space="preserve">, сначала надо подать заявку в друзья) </w:t>
      </w:r>
    </w:p>
    <w:p w14:paraId="4E996D7C" w14:textId="77777777" w:rsidR="00D91CA8" w:rsidRDefault="00D91CA8" w:rsidP="00D91CA8">
      <w:pPr>
        <w:rPr>
          <w:rFonts w:ascii="Times New Roman" w:hAnsi="Times New Roman" w:cs="Times New Roman"/>
          <w:sz w:val="32"/>
          <w:szCs w:val="32"/>
        </w:rPr>
      </w:pPr>
      <w:r w:rsidRPr="00CC4FE0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  <w:bookmarkEnd w:id="0"/>
    </w:p>
    <w:bookmarkEnd w:id="1"/>
    <w:p w14:paraId="2DD44E5D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>Под устойчивостью дисперсной системы понимают постоянство во времени е</w:t>
      </w:r>
      <w:r w:rsidR="007D2A06">
        <w:rPr>
          <w:rFonts w:ascii="Times New Roman" w:hAnsi="Times New Roman" w:cs="Times New Roman"/>
          <w:sz w:val="28"/>
          <w:szCs w:val="28"/>
        </w:rPr>
        <w:t>ё</w:t>
      </w:r>
      <w:r w:rsidRPr="00D91CA8">
        <w:rPr>
          <w:rFonts w:ascii="Times New Roman" w:hAnsi="Times New Roman" w:cs="Times New Roman"/>
          <w:sz w:val="28"/>
          <w:szCs w:val="28"/>
        </w:rPr>
        <w:t xml:space="preserve"> состояния и основных свойств: дисперсности, равномерного распределения частиц дисперсной фазы в объ</w:t>
      </w:r>
      <w:r w:rsidR="007D2A06">
        <w:rPr>
          <w:rFonts w:ascii="Times New Roman" w:hAnsi="Times New Roman" w:cs="Times New Roman"/>
          <w:sz w:val="28"/>
          <w:szCs w:val="28"/>
        </w:rPr>
        <w:t>ё</w:t>
      </w:r>
      <w:r w:rsidRPr="00D91CA8">
        <w:rPr>
          <w:rFonts w:ascii="Times New Roman" w:hAnsi="Times New Roman" w:cs="Times New Roman"/>
          <w:sz w:val="28"/>
          <w:szCs w:val="28"/>
        </w:rPr>
        <w:t xml:space="preserve">ме дисперсной среды и характера взаимодействия между </w:t>
      </w:r>
      <w:r w:rsidR="007D2A06">
        <w:rPr>
          <w:rFonts w:ascii="Times New Roman" w:hAnsi="Times New Roman" w:cs="Times New Roman"/>
          <w:sz w:val="28"/>
          <w:szCs w:val="28"/>
        </w:rPr>
        <w:t xml:space="preserve">частицами. </w:t>
      </w:r>
    </w:p>
    <w:p w14:paraId="5180CC9C" w14:textId="77777777" w:rsidR="007D2A06" w:rsidRDefault="007D2A06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Дисперсные системы </w:t>
      </w:r>
      <w:proofErr w:type="spellStart"/>
      <w:r w:rsidR="00D91CA8" w:rsidRPr="00D91CA8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="00D91CA8" w:rsidRPr="00D91CA8">
        <w:rPr>
          <w:rFonts w:ascii="Times New Roman" w:hAnsi="Times New Roman" w:cs="Times New Roman"/>
          <w:sz w:val="28"/>
          <w:szCs w:val="28"/>
        </w:rPr>
        <w:t xml:space="preserve"> нестабильны, т.е. склонны к коагуляции.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A8" w:rsidRPr="00D91CA8">
        <w:rPr>
          <w:rFonts w:ascii="Times New Roman" w:hAnsi="Times New Roman" w:cs="Times New Roman"/>
          <w:sz w:val="28"/>
          <w:szCs w:val="28"/>
        </w:rPr>
        <w:t xml:space="preserve">Коагуляция представляет собой процесс слипания (или слияния) частиц дисперсной фазы при потере системной </w:t>
      </w:r>
      <w:proofErr w:type="spellStart"/>
      <w:r w:rsidR="00D91CA8" w:rsidRPr="00D91CA8"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 w:rsidR="00D91CA8" w:rsidRPr="00D91CA8">
        <w:rPr>
          <w:rFonts w:ascii="Times New Roman" w:hAnsi="Times New Roman" w:cs="Times New Roman"/>
          <w:sz w:val="28"/>
          <w:szCs w:val="28"/>
        </w:rPr>
        <w:t xml:space="preserve"> устойчивости. Придание системам устойчивости требует специальных методов стабилизации.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96F18" w14:textId="77777777" w:rsidR="007D2A06" w:rsidRDefault="007D2A06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1CA8" w:rsidRPr="00D91C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1CA8" w:rsidRPr="00D91CA8">
        <w:rPr>
          <w:rFonts w:ascii="Times New Roman" w:hAnsi="Times New Roman" w:cs="Times New Roman"/>
          <w:sz w:val="28"/>
          <w:szCs w:val="28"/>
        </w:rPr>
        <w:t xml:space="preserve"> вида устойчивости дисперсных систем: </w:t>
      </w:r>
    </w:p>
    <w:p w14:paraId="080575CE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седиментационн</w:t>
      </w:r>
      <w:r w:rsidR="007D2A0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(кинетическ</w:t>
      </w:r>
      <w:r w:rsidR="007D2A06">
        <w:rPr>
          <w:rFonts w:ascii="Times New Roman" w:hAnsi="Times New Roman" w:cs="Times New Roman"/>
          <w:sz w:val="28"/>
          <w:szCs w:val="28"/>
        </w:rPr>
        <w:t>ая</w:t>
      </w:r>
      <w:r w:rsidRPr="00D91CA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2776433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агрегативн</w:t>
      </w:r>
      <w:r w:rsidR="007D2A0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</w:t>
      </w:r>
      <w:r w:rsidR="007D2A06">
        <w:rPr>
          <w:rFonts w:ascii="Times New Roman" w:hAnsi="Times New Roman" w:cs="Times New Roman"/>
          <w:sz w:val="28"/>
          <w:szCs w:val="28"/>
        </w:rPr>
        <w:t xml:space="preserve"> </w:t>
      </w:r>
      <w:r w:rsidRPr="00D9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46FD8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A06">
        <w:rPr>
          <w:rFonts w:ascii="Times New Roman" w:hAnsi="Times New Roman" w:cs="Times New Roman"/>
          <w:color w:val="0070C0"/>
          <w:sz w:val="28"/>
          <w:szCs w:val="28"/>
        </w:rPr>
        <w:t>Седиментационная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устойчивость позволяет системе сохранять равномерное распределение частиц в объ</w:t>
      </w:r>
      <w:r w:rsidR="007D2A06">
        <w:rPr>
          <w:rFonts w:ascii="Times New Roman" w:hAnsi="Times New Roman" w:cs="Times New Roman"/>
          <w:sz w:val="28"/>
          <w:szCs w:val="28"/>
        </w:rPr>
        <w:t>ё</w:t>
      </w:r>
      <w:r w:rsidRPr="00D91CA8">
        <w:rPr>
          <w:rFonts w:ascii="Times New Roman" w:hAnsi="Times New Roman" w:cs="Times New Roman"/>
          <w:sz w:val="28"/>
          <w:szCs w:val="28"/>
        </w:rPr>
        <w:t xml:space="preserve">ме, т.е. противостоять действию силы тяжести и процессам оседания или всплывания частиц Основными условиями этой устойчивости являются дисперсность и участие частиц дисперсной фазы в броуновском движении. </w:t>
      </w:r>
    </w:p>
    <w:p w14:paraId="0EB7259C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A06">
        <w:rPr>
          <w:rFonts w:ascii="Times New Roman" w:hAnsi="Times New Roman" w:cs="Times New Roman"/>
          <w:color w:val="0070C0"/>
          <w:sz w:val="28"/>
          <w:szCs w:val="28"/>
        </w:rPr>
        <w:t>Агрегативная</w:t>
      </w:r>
      <w:proofErr w:type="spellEnd"/>
      <w:r w:rsidRPr="007D2A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91CA8">
        <w:rPr>
          <w:rFonts w:ascii="Times New Roman" w:hAnsi="Times New Roman" w:cs="Times New Roman"/>
          <w:sz w:val="28"/>
          <w:szCs w:val="28"/>
        </w:rPr>
        <w:t xml:space="preserve">устойчивость – это способность противостоять агрегации частиц. В этом отношении дисперсные системы делят на два класса: </w:t>
      </w:r>
    </w:p>
    <w:p w14:paraId="4F44AA30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устойчивые или лиофильные коллоиды, которые самопроизвольно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диспергируются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и существуют без дополнительной стабилизации (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мицеллярные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растворы ПАВ, растворы ВМВ и т.п.). </w:t>
      </w:r>
    </w:p>
    <w:p w14:paraId="7718EFC6" w14:textId="77777777" w:rsidR="007D2A06" w:rsidRDefault="007D2A06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A0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D2A06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Pr="007D2A06">
        <w:rPr>
          <w:rFonts w:ascii="Times New Roman" w:hAnsi="Times New Roman" w:cs="Times New Roman"/>
          <w:sz w:val="28"/>
          <w:szCs w:val="28"/>
        </w:rPr>
        <w:t xml:space="preserve"> неустойчивые или лиофобные системы (золи, суспензии, эмульсии).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7346B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седиментационной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устойчивости в настоящее время дополняют понятием о конденсационной (фазовой) устойчивости. Здесь имеются в виду структура и прочность агрегатов, образующихся при коагуляции дисперсной системы. </w:t>
      </w:r>
    </w:p>
    <w:p w14:paraId="53AE7383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1) Конденсационно- устойчивые системы образуют непрочные агрегаты или рыхлые осадки, в которые частицы теряют свою индивидуальную подвижность, но сохраняются как таковые в течение длительного времени. Этому способствуют прослойки дисперсионной среды, между частицами дисперсной фазы. Агрегаты с такой структурой при соответствующих условиях могут снова распадаться на отдельные частицы, т.е. подвергаться пептизации. </w:t>
      </w:r>
    </w:p>
    <w:p w14:paraId="488FAD8D" w14:textId="227785FB" w:rsidR="007D2A06" w:rsidRP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Конденсационно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неустойчивые системы характеризуются образованием агрегатов с прочной структурой. К этому приводят непосредственные фазовые контакты частиц друг с другом, процессы кристаллизации, срастания частиц и т.п. Такие структуры необратимы. </w:t>
      </w:r>
      <w:r w:rsidR="007D2A06">
        <w:rPr>
          <w:rFonts w:ascii="Times New Roman" w:hAnsi="Times New Roman" w:cs="Times New Roman"/>
          <w:sz w:val="28"/>
          <w:szCs w:val="28"/>
        </w:rPr>
        <w:t xml:space="preserve">    </w:t>
      </w:r>
      <w:r w:rsidRPr="007D2A06">
        <w:rPr>
          <w:rFonts w:ascii="Times New Roman" w:hAnsi="Times New Roman" w:cs="Times New Roman"/>
          <w:color w:val="0070C0"/>
          <w:sz w:val="28"/>
          <w:szCs w:val="28"/>
        </w:rPr>
        <w:t xml:space="preserve">Факторы устойчивости дисперсных систем </w:t>
      </w:r>
    </w:p>
    <w:p w14:paraId="26F37155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Агрегативная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устойчивость дисперсных систем весьма различна. Одни системы могут существовать секунды после их образования, другие очень недолговечны. Для придания стабильности таким системам необходимо присутствие тех или иных факторов устойчивости. </w:t>
      </w:r>
    </w:p>
    <w:p w14:paraId="5DE4000A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Факторы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устойчивости дисперсных систем подразделяют на термодинамические и кинетические. К термодинамическим факторам относятся следующие: </w:t>
      </w:r>
    </w:p>
    <w:p w14:paraId="561190E1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lastRenderedPageBreak/>
        <w:t>1) электростатический – способствует созданию электростатических сил отталкивания</w:t>
      </w:r>
      <w:r w:rsidR="007D2A06">
        <w:rPr>
          <w:rFonts w:ascii="Times New Roman" w:hAnsi="Times New Roman" w:cs="Times New Roman"/>
          <w:sz w:val="28"/>
          <w:szCs w:val="28"/>
        </w:rPr>
        <w:t>;</w:t>
      </w:r>
      <w:r w:rsidRPr="00D9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680DE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>2) адсорбционно-сольватный – приводит к уменьшению межфазного натяжения</w:t>
      </w:r>
      <w:r w:rsidR="007D2A06">
        <w:rPr>
          <w:rFonts w:ascii="Times New Roman" w:hAnsi="Times New Roman" w:cs="Times New Roman"/>
          <w:sz w:val="28"/>
          <w:szCs w:val="28"/>
        </w:rPr>
        <w:t>;</w:t>
      </w:r>
      <w:r w:rsidRPr="00D9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FA893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91CA8">
        <w:rPr>
          <w:rFonts w:ascii="Times New Roman" w:hAnsi="Times New Roman" w:cs="Times New Roman"/>
          <w:sz w:val="28"/>
          <w:szCs w:val="28"/>
        </w:rPr>
        <w:t>энтропийный</w:t>
      </w:r>
      <w:proofErr w:type="spellEnd"/>
      <w:r w:rsidRPr="00D91CA8">
        <w:rPr>
          <w:rFonts w:ascii="Times New Roman" w:hAnsi="Times New Roman" w:cs="Times New Roman"/>
          <w:sz w:val="28"/>
          <w:szCs w:val="28"/>
        </w:rPr>
        <w:t xml:space="preserve"> – частицы дисперсной фазы участвуют в броуновском движении</w:t>
      </w:r>
      <w:r w:rsidR="007D2A06">
        <w:rPr>
          <w:rFonts w:ascii="Times New Roman" w:hAnsi="Times New Roman" w:cs="Times New Roman"/>
          <w:sz w:val="28"/>
          <w:szCs w:val="28"/>
        </w:rPr>
        <w:t>.</w:t>
      </w:r>
    </w:p>
    <w:p w14:paraId="16BB8A32" w14:textId="77777777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 К кинетическим факторам устойчивости, снижающим скорость агрегации частиц дисперсной фазы, относятся: </w:t>
      </w:r>
    </w:p>
    <w:p w14:paraId="351EE989" w14:textId="11E12573" w:rsidR="007D2A06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>1) структурно-механический – связан с образованием на поверхности частиц защитных слоев (пленок), обладающих упругостью и механической прочностью, стойких к разрушени</w:t>
      </w:r>
      <w:r w:rsidR="00715FD0">
        <w:rPr>
          <w:rFonts w:ascii="Times New Roman" w:hAnsi="Times New Roman" w:cs="Times New Roman"/>
          <w:sz w:val="28"/>
          <w:szCs w:val="28"/>
        </w:rPr>
        <w:t>ю</w:t>
      </w:r>
      <w:r w:rsidRPr="00D91CA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F40F0B" w14:textId="77777777" w:rsidR="00715FD0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2) гидродинамический – снижает скорость агрегации вследствие изменения вязкости среды, плотности дисперсной фазы и дисперсионной среды. </w:t>
      </w:r>
      <w:r w:rsidR="00715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729CB" w14:textId="77777777" w:rsidR="00715FD0" w:rsidRPr="00715FD0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 xml:space="preserve"> </w:t>
      </w:r>
      <w:r w:rsidRPr="00715FD0">
        <w:rPr>
          <w:rFonts w:ascii="Times New Roman" w:hAnsi="Times New Roman" w:cs="Times New Roman"/>
          <w:color w:val="0070C0"/>
          <w:sz w:val="28"/>
          <w:szCs w:val="28"/>
        </w:rPr>
        <w:t xml:space="preserve">Устойчивость коллоидных систем </w:t>
      </w:r>
    </w:p>
    <w:p w14:paraId="4F68C541" w14:textId="67A89B06" w:rsidR="00D91CA8" w:rsidRDefault="00D91CA8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CA8">
        <w:rPr>
          <w:rFonts w:ascii="Times New Roman" w:hAnsi="Times New Roman" w:cs="Times New Roman"/>
          <w:sz w:val="28"/>
          <w:szCs w:val="28"/>
        </w:rPr>
        <w:t>В общественном питании кристаллизацию используют в тех случаях, когда надо очистить сахар, соль, лимонную кислоту и другие растворимые и кристаллизующие продукты. В пищевой промышленности кристаллизационные свойства нашли широкое применение при производстве сахара и многих других продуктов.  Мелкие кристаллы – размером не более 10 мкм – получают при производстве сгущенного молока с сахаром; при больших кристаллах продукт будет иметь песчанистую консистенцию. Мелкие кристаллы требуется получать при изготовлении помадки и</w:t>
      </w:r>
      <w:r w:rsidR="00715FD0">
        <w:rPr>
          <w:rFonts w:ascii="Times New Roman" w:hAnsi="Times New Roman" w:cs="Times New Roman"/>
          <w:sz w:val="28"/>
          <w:szCs w:val="28"/>
        </w:rPr>
        <w:t>з</w:t>
      </w:r>
      <w:r w:rsidRPr="00D91CA8">
        <w:rPr>
          <w:rFonts w:ascii="Times New Roman" w:hAnsi="Times New Roman" w:cs="Times New Roman"/>
          <w:sz w:val="28"/>
          <w:szCs w:val="28"/>
        </w:rPr>
        <w:t xml:space="preserve"> сахарного сиропа, которую часто производят на предприятиях общественного питания.</w:t>
      </w:r>
    </w:p>
    <w:p w14:paraId="4A503216" w14:textId="019E47F8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B9DA2" w14:textId="4B93151C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DA61E" w14:textId="0A782202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DCAF2" w14:textId="77777777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высокомолекулярных соединений. </w:t>
      </w:r>
    </w:p>
    <w:p w14:paraId="3DBD5D33" w14:textId="5B5F7676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растворов ВМС и изучение их свойств</w:t>
      </w:r>
    </w:p>
    <w:p w14:paraId="785070D2" w14:textId="0D1F8E42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Урок 18</w:t>
      </w:r>
    </w:p>
    <w:p w14:paraId="56B25C79" w14:textId="77777777" w:rsidR="00715FD0" w:rsidRPr="00715FD0" w:rsidRDefault="00715FD0" w:rsidP="00715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>Растворы ВМС характеризуются следующими особенностями.</w:t>
      </w:r>
    </w:p>
    <w:p w14:paraId="139278A8" w14:textId="77777777" w:rsidR="00715FD0" w:rsidRPr="00715FD0" w:rsidRDefault="00715FD0" w:rsidP="00715FD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>1. Растворы ВМС представляют собой гомогенные системы, являясь истинными растворами, где взвешенные частицы не содержат ядер, а представлены макромолекулами - молекулами гигантских размеров.</w:t>
      </w:r>
    </w:p>
    <w:p w14:paraId="752B91AE" w14:textId="77777777" w:rsidR="00715FD0" w:rsidRPr="00715FD0" w:rsidRDefault="00715FD0" w:rsidP="00715FD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>2. Растворение ВМС осуществляется с образованием менее упорядоченной системой и более упорядоченными.</w:t>
      </w:r>
    </w:p>
    <w:p w14:paraId="2380B972" w14:textId="77777777" w:rsidR="00715FD0" w:rsidRPr="00715FD0" w:rsidRDefault="00715FD0" w:rsidP="00715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 xml:space="preserve">Растворы ВМС образуются самопроизвольно с уменьшением свободной энергии, они представляют собой </w:t>
      </w:r>
      <w:proofErr w:type="spellStart"/>
      <w:r w:rsidRPr="00715FD0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Pr="00715FD0">
        <w:rPr>
          <w:rFonts w:ascii="Times New Roman" w:hAnsi="Times New Roman" w:cs="Times New Roman"/>
          <w:sz w:val="28"/>
          <w:szCs w:val="28"/>
        </w:rPr>
        <w:t xml:space="preserve"> устойчивые системы, способные существовать без стабилизатора неограниченное время в весьма больших массовых и значительных молярных концентрациях.</w:t>
      </w:r>
    </w:p>
    <w:p w14:paraId="1C57205C" w14:textId="77777777" w:rsidR="00715FD0" w:rsidRPr="00715FD0" w:rsidRDefault="00715FD0" w:rsidP="00715FD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>3. В отличие от лиофобных коллоидов растворы ВМС представляют собой равновесные системы, к которым применимо правило фаз.</w:t>
      </w:r>
    </w:p>
    <w:p w14:paraId="55812A02" w14:textId="77777777" w:rsidR="00715FD0" w:rsidRPr="00715FD0" w:rsidRDefault="00715FD0" w:rsidP="00715FD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>4. Растворы ВМС, подобно растворам низкомолекулярных соединений, могут быть и молекулярными, и ионными, причем в последнем случае природа зарядов связана с наличием функциональных групп.</w:t>
      </w:r>
    </w:p>
    <w:p w14:paraId="57357E98" w14:textId="77777777" w:rsidR="00715FD0" w:rsidRPr="00715FD0" w:rsidRDefault="00715FD0" w:rsidP="00715FD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 xml:space="preserve">5. ВМС способны образовывать не только истинные растворы, но и типичные лиофобные золи, если в качестве </w:t>
      </w:r>
      <w:proofErr w:type="spellStart"/>
      <w:r w:rsidRPr="00715FD0">
        <w:rPr>
          <w:rFonts w:ascii="Times New Roman" w:hAnsi="Times New Roman" w:cs="Times New Roman"/>
          <w:sz w:val="28"/>
          <w:szCs w:val="28"/>
        </w:rPr>
        <w:t>диспрессионной</w:t>
      </w:r>
      <w:proofErr w:type="spellEnd"/>
      <w:r w:rsidRPr="00715FD0">
        <w:rPr>
          <w:rFonts w:ascii="Times New Roman" w:hAnsi="Times New Roman" w:cs="Times New Roman"/>
          <w:sz w:val="28"/>
          <w:szCs w:val="28"/>
        </w:rPr>
        <w:t xml:space="preserve"> среды использовать такую жидкость, по отношению к которой данное высокомолекулярное вещество является лиофобным, т.е. не способным растворяться в нем.</w:t>
      </w:r>
    </w:p>
    <w:p w14:paraId="3A466E54" w14:textId="6F7A59DD" w:rsidR="00715FD0" w:rsidRDefault="00715FD0" w:rsidP="00715FD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D0">
        <w:rPr>
          <w:rFonts w:ascii="Times New Roman" w:hAnsi="Times New Roman" w:cs="Times New Roman"/>
          <w:sz w:val="28"/>
          <w:szCs w:val="28"/>
        </w:rPr>
        <w:t xml:space="preserve">6. Являясь истинными растворами, растворы ВМС отличаются от растворов низкомолекулярных соединений. Огромные размеры молекул являются ответственными за большинство физических свойств растворов ВМС, отличающихся от низкомолекулярных соединений. На </w:t>
      </w:r>
      <w:r w:rsidRPr="00715FD0">
        <w:rPr>
          <w:rFonts w:ascii="Times New Roman" w:hAnsi="Times New Roman" w:cs="Times New Roman"/>
          <w:sz w:val="28"/>
          <w:szCs w:val="28"/>
        </w:rPr>
        <w:lastRenderedPageBreak/>
        <w:t>поведение растворов ВМС сильное влияние оказывают форма и отдельные фрагменты строения микромолекул.</w:t>
      </w:r>
    </w:p>
    <w:p w14:paraId="43D670B8" w14:textId="76710438" w:rsidR="00545794" w:rsidRPr="00545794" w:rsidRDefault="00545794" w:rsidP="00545794">
      <w:pPr>
        <w:spacing w:line="360" w:lineRule="auto"/>
        <w:ind w:left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45794">
        <w:rPr>
          <w:rFonts w:ascii="Times New Roman" w:hAnsi="Times New Roman" w:cs="Times New Roman"/>
          <w:color w:val="0070C0"/>
          <w:sz w:val="28"/>
          <w:szCs w:val="28"/>
        </w:rPr>
        <w:t>Получение раствора крахмала</w:t>
      </w:r>
    </w:p>
    <w:p w14:paraId="369CB3B3" w14:textId="117C8970" w:rsidR="00545794" w:rsidRPr="00545794" w:rsidRDefault="00545794" w:rsidP="00545794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545794">
        <w:rPr>
          <w:color w:val="000000"/>
          <w:sz w:val="28"/>
          <w:szCs w:val="28"/>
        </w:rPr>
        <w:t xml:space="preserve">Раствор </w:t>
      </w:r>
      <w:r w:rsidRPr="00545794">
        <w:rPr>
          <w:color w:val="000000"/>
          <w:sz w:val="28"/>
          <w:szCs w:val="28"/>
        </w:rPr>
        <w:t>крахмала</w:t>
      </w:r>
      <w:r w:rsidRPr="00545794">
        <w:rPr>
          <w:color w:val="000000"/>
          <w:sz w:val="28"/>
          <w:szCs w:val="28"/>
        </w:rPr>
        <w:t xml:space="preserve"> готовят с уч</w:t>
      </w:r>
      <w:r>
        <w:rPr>
          <w:color w:val="000000"/>
          <w:sz w:val="28"/>
          <w:szCs w:val="28"/>
        </w:rPr>
        <w:t>ё</w:t>
      </w:r>
      <w:r w:rsidRPr="00545794">
        <w:rPr>
          <w:color w:val="000000"/>
          <w:sz w:val="28"/>
          <w:szCs w:val="28"/>
        </w:rPr>
        <w:t>том его физико-химических свойств (ограниченно набухающее ВМС) по массе.</w:t>
      </w:r>
    </w:p>
    <w:p w14:paraId="34A6B1FF" w14:textId="1B54822D" w:rsidR="00545794" w:rsidRPr="00545794" w:rsidRDefault="00545794" w:rsidP="00545794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5794">
        <w:rPr>
          <w:color w:val="000000"/>
          <w:sz w:val="28"/>
          <w:szCs w:val="28"/>
        </w:rPr>
        <w:t>Раствор крахмала 10% - 50,0</w:t>
      </w:r>
    </w:p>
    <w:p w14:paraId="7A07408D" w14:textId="77777777" w:rsidR="00545794" w:rsidRPr="00545794" w:rsidRDefault="00545794" w:rsidP="00545794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545794">
        <w:rPr>
          <w:color w:val="000000"/>
          <w:sz w:val="28"/>
          <w:szCs w:val="28"/>
        </w:rPr>
        <w:t>10% раствор (гель) крахмала может применяться как эмульгатор при приготовлении масляных эмульсий.</w:t>
      </w:r>
    </w:p>
    <w:p w14:paraId="244008D3" w14:textId="77777777" w:rsidR="00545794" w:rsidRDefault="00545794" w:rsidP="00545794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545794">
        <w:rPr>
          <w:i/>
          <w:iCs/>
          <w:color w:val="000000"/>
          <w:sz w:val="28"/>
          <w:szCs w:val="28"/>
          <w:u w:val="single"/>
        </w:rPr>
        <w:t>Приготовление.</w:t>
      </w:r>
      <w:r w:rsidRPr="00545794">
        <w:rPr>
          <w:color w:val="000000"/>
          <w:sz w:val="28"/>
          <w:szCs w:val="28"/>
        </w:rPr>
        <w:t xml:space="preserve"> Нагревают в выпарительной чашке 35 мл </w:t>
      </w:r>
      <w:proofErr w:type="spellStart"/>
      <w:r>
        <w:rPr>
          <w:color w:val="000000"/>
          <w:sz w:val="28"/>
          <w:szCs w:val="28"/>
        </w:rPr>
        <w:t>очещенной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5794">
        <w:rPr>
          <w:color w:val="000000"/>
          <w:sz w:val="28"/>
          <w:szCs w:val="28"/>
        </w:rPr>
        <w:t xml:space="preserve">воды до кипения. </w:t>
      </w:r>
    </w:p>
    <w:p w14:paraId="034454EA" w14:textId="4076AFB8" w:rsidR="00545794" w:rsidRPr="00545794" w:rsidRDefault="00545794" w:rsidP="00545794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/>
          <w:sz w:val="28"/>
          <w:szCs w:val="28"/>
        </w:rPr>
      </w:pPr>
      <w:r w:rsidRPr="00545794">
        <w:rPr>
          <w:color w:val="000000"/>
          <w:sz w:val="28"/>
          <w:szCs w:val="28"/>
        </w:rPr>
        <w:t>5,0 крахмала в другой чашке смешивают с 10 мл холодной воды очищенной и быстро, при помешивании, выливают в кипящую воду. Кипятят не более 1-2 минут. В случае необходимости массу раствора доводят до 50,0 водой очищенной. Используют в теплом виде для эмульгирования 10,0 масла.</w:t>
      </w:r>
    </w:p>
    <w:p w14:paraId="0FAC0FFB" w14:textId="6BAB701F" w:rsidR="00545794" w:rsidRPr="00715FD0" w:rsidRDefault="00545794" w:rsidP="00545794">
      <w:pPr>
        <w:spacing w:line="360" w:lineRule="auto"/>
        <w:ind w:left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545794">
        <w:rPr>
          <w:rFonts w:ascii="Times New Roman" w:hAnsi="Times New Roman" w:cs="Times New Roman"/>
          <w:color w:val="C00000"/>
          <w:sz w:val="28"/>
          <w:szCs w:val="28"/>
        </w:rPr>
        <w:t>Задание:  какими</w:t>
      </w:r>
      <w:proofErr w:type="gramEnd"/>
      <w:r w:rsidRPr="00545794">
        <w:rPr>
          <w:rFonts w:ascii="Times New Roman" w:hAnsi="Times New Roman" w:cs="Times New Roman"/>
          <w:color w:val="C00000"/>
          <w:sz w:val="28"/>
          <w:szCs w:val="28"/>
        </w:rPr>
        <w:t xml:space="preserve"> свойствами обладает раствор крахмала и для чего может быть применён.</w:t>
      </w:r>
    </w:p>
    <w:p w14:paraId="0EA135D9" w14:textId="77777777" w:rsidR="00715FD0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8C4CD" w14:textId="77777777" w:rsidR="00715FD0" w:rsidRPr="009127F2" w:rsidRDefault="00715FD0" w:rsidP="0071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02148"/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0122AE90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2A8F85BB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5F0A3259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253A5664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4A10F239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072961E2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599CC12A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lastRenderedPageBreak/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6DAB4C96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</w:p>
    <w:p w14:paraId="5FA5F8A6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7D40D058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3A85AA38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34DFEFB3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0DFB7933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64D6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63DA07E8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3E6E48E4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27EF251A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1C6F1ADB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172D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9127F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127F2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00940E77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  <w:r w:rsidRPr="009127F2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bookmarkEnd w:id="2"/>
    <w:p w14:paraId="4AFB9B1C" w14:textId="77777777" w:rsidR="00715FD0" w:rsidRPr="009127F2" w:rsidRDefault="00715FD0" w:rsidP="00715FD0">
      <w:pPr>
        <w:rPr>
          <w:rFonts w:ascii="Times New Roman" w:hAnsi="Times New Roman" w:cs="Times New Roman"/>
          <w:sz w:val="24"/>
          <w:szCs w:val="24"/>
        </w:rPr>
      </w:pPr>
    </w:p>
    <w:p w14:paraId="317A5DA3" w14:textId="77777777" w:rsidR="00715FD0" w:rsidRPr="009127F2" w:rsidRDefault="00715FD0" w:rsidP="00715FD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E66FAB3" w14:textId="77777777" w:rsidR="00715FD0" w:rsidRPr="009127F2" w:rsidRDefault="00715FD0" w:rsidP="00715FD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3" w:name="_GoBack"/>
      <w:bookmarkEnd w:id="3"/>
    </w:p>
    <w:p w14:paraId="0FAC7F9E" w14:textId="77777777" w:rsidR="00715FD0" w:rsidRPr="009127F2" w:rsidRDefault="00715FD0" w:rsidP="00715FD0">
      <w:pPr>
        <w:spacing w:line="360" w:lineRule="auto"/>
        <w:ind w:hanging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57C57C2" w14:textId="77777777" w:rsidR="00715FD0" w:rsidRPr="00D91CA8" w:rsidRDefault="00715FD0" w:rsidP="00D91C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5FD0" w:rsidRPr="00D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4325"/>
    <w:multiLevelType w:val="multilevel"/>
    <w:tmpl w:val="644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220AA"/>
    <w:multiLevelType w:val="multilevel"/>
    <w:tmpl w:val="C2F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F1"/>
    <w:rsid w:val="001D1C33"/>
    <w:rsid w:val="00545794"/>
    <w:rsid w:val="006050F1"/>
    <w:rsid w:val="00715FD0"/>
    <w:rsid w:val="007D2A06"/>
    <w:rsid w:val="00CE4E75"/>
    <w:rsid w:val="00D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9205"/>
  <w15:chartTrackingRefBased/>
  <w15:docId w15:val="{5556B32D-F4DF-4FBC-B86A-BE7DE2A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endul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2020-09-28T03:36:00Z</dcterms:created>
  <dcterms:modified xsi:type="dcterms:W3CDTF">2020-09-28T04:16:00Z</dcterms:modified>
</cp:coreProperties>
</file>