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70" w:rsidRDefault="00F11770" w:rsidP="00F1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F2A">
        <w:rPr>
          <w:rFonts w:ascii="Times New Roman" w:hAnsi="Times New Roman" w:cs="Times New Roman"/>
          <w:b/>
          <w:sz w:val="28"/>
          <w:szCs w:val="28"/>
        </w:rPr>
        <w:t xml:space="preserve">Инструкция!  Уважаемые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студенты! </w:t>
      </w:r>
    </w:p>
    <w:p w:rsidR="00F11770" w:rsidRPr="00BF6893" w:rsidRDefault="00F11770" w:rsidP="00F1177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</w:t>
      </w:r>
      <w:r w:rsidRPr="002C3F2A">
        <w:rPr>
          <w:rFonts w:ascii="Times New Roman" w:hAnsi="Times New Roman" w:cs="Times New Roman"/>
          <w:b/>
          <w:sz w:val="28"/>
          <w:szCs w:val="28"/>
        </w:rPr>
        <w:t xml:space="preserve">отправить на эл. почту </w:t>
      </w:r>
      <w:hyperlink r:id="rId5" w:history="1">
        <w:r w:rsidRPr="00BF68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BF689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BF68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lashen</w:t>
        </w:r>
        <w:r w:rsidRPr="00BF68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68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F68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6893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BF68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11770" w:rsidRPr="00BF6893" w:rsidRDefault="00F11770" w:rsidP="00F11770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F6893">
        <w:rPr>
          <w:rStyle w:val="a3"/>
          <w:rFonts w:ascii="Times New Roman" w:hAnsi="Times New Roman" w:cs="Times New Roman"/>
          <w:b/>
          <w:sz w:val="28"/>
          <w:szCs w:val="28"/>
        </w:rPr>
        <w:t>или в социальной сети «</w:t>
      </w:r>
      <w:proofErr w:type="spellStart"/>
      <w:r w:rsidRPr="00BF6893">
        <w:rPr>
          <w:rStyle w:val="a3"/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BF6893">
        <w:rPr>
          <w:rStyle w:val="a3"/>
          <w:rFonts w:ascii="Times New Roman" w:hAnsi="Times New Roman" w:cs="Times New Roman"/>
          <w:b/>
          <w:sz w:val="28"/>
          <w:szCs w:val="28"/>
        </w:rPr>
        <w:t>»</w:t>
      </w:r>
      <w:r w:rsidRPr="00BF68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F6893">
          <w:rPr>
            <w:rStyle w:val="a3"/>
            <w:rFonts w:ascii="Times New Roman" w:hAnsi="Times New Roman" w:cs="Times New Roman"/>
            <w:sz w:val="28"/>
            <w:szCs w:val="28"/>
          </w:rPr>
          <w:t>https://vk.com/katrina_nekrasoff</w:t>
        </w:r>
      </w:hyperlink>
      <w:r w:rsidRPr="00BF689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11770" w:rsidRPr="00F11770" w:rsidRDefault="00F11770" w:rsidP="00F1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B0">
        <w:rPr>
          <w:rFonts w:ascii="Times New Roman" w:hAnsi="Times New Roman" w:cs="Times New Roman"/>
          <w:b/>
          <w:sz w:val="28"/>
          <w:szCs w:val="28"/>
        </w:rPr>
        <w:t>до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92AB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F11770">
        <w:rPr>
          <w:rFonts w:ascii="Times New Roman" w:hAnsi="Times New Roman" w:cs="Times New Roman"/>
          <w:b/>
          <w:sz w:val="28"/>
          <w:szCs w:val="28"/>
        </w:rPr>
        <w:t>25</w:t>
      </w:r>
      <w:r w:rsidRPr="00F11770">
        <w:rPr>
          <w:rFonts w:ascii="Times New Roman" w:hAnsi="Times New Roman" w:cs="Times New Roman"/>
          <w:b/>
          <w:sz w:val="28"/>
          <w:szCs w:val="28"/>
        </w:rPr>
        <w:t>.0</w:t>
      </w:r>
      <w:r w:rsidRPr="00F11770">
        <w:rPr>
          <w:rFonts w:ascii="Times New Roman" w:hAnsi="Times New Roman" w:cs="Times New Roman"/>
          <w:b/>
          <w:sz w:val="28"/>
          <w:szCs w:val="28"/>
        </w:rPr>
        <w:t>9</w:t>
      </w:r>
      <w:r w:rsidRPr="00F11770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F11770" w:rsidRPr="00F11770" w:rsidRDefault="00F11770" w:rsidP="00F11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F11770">
        <w:rPr>
          <w:rFonts w:ascii="Times New Roman" w:hAnsi="Times New Roman" w:cs="Times New Roman"/>
          <w:b/>
          <w:sz w:val="28"/>
          <w:szCs w:val="28"/>
        </w:rPr>
        <w:t xml:space="preserve">Документ подписать: Фамилия, группа, ДК, </w:t>
      </w:r>
      <w:r w:rsidRPr="00F11770">
        <w:rPr>
          <w:rFonts w:ascii="Times New Roman" w:hAnsi="Times New Roman" w:cs="Times New Roman"/>
          <w:b/>
          <w:sz w:val="28"/>
          <w:szCs w:val="28"/>
        </w:rPr>
        <w:t>24</w:t>
      </w:r>
      <w:r w:rsidRPr="00F11770">
        <w:rPr>
          <w:rFonts w:ascii="Times New Roman" w:hAnsi="Times New Roman" w:cs="Times New Roman"/>
          <w:b/>
          <w:sz w:val="28"/>
          <w:szCs w:val="28"/>
        </w:rPr>
        <w:t>.0</w:t>
      </w:r>
      <w:r w:rsidRPr="00F11770">
        <w:rPr>
          <w:rFonts w:ascii="Times New Roman" w:hAnsi="Times New Roman" w:cs="Times New Roman"/>
          <w:b/>
          <w:sz w:val="28"/>
          <w:szCs w:val="28"/>
        </w:rPr>
        <w:t>9</w:t>
      </w:r>
      <w:r w:rsidRPr="00F11770">
        <w:rPr>
          <w:rFonts w:ascii="Times New Roman" w:hAnsi="Times New Roman" w:cs="Times New Roman"/>
          <w:b/>
          <w:sz w:val="28"/>
          <w:szCs w:val="28"/>
        </w:rPr>
        <w:t>.20</w:t>
      </w:r>
    </w:p>
    <w:p w:rsidR="00F11770" w:rsidRDefault="00F11770" w:rsidP="00F1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11770" w:rsidRDefault="00F11770" w:rsidP="00F11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Лекция 5. </w:t>
      </w:r>
      <w:r w:rsidRPr="00762474">
        <w:rPr>
          <w:rFonts w:ascii="Times New Roman" w:hAnsi="Times New Roman" w:cs="Times New Roman"/>
          <w:b/>
          <w:sz w:val="28"/>
        </w:rPr>
        <w:t>Сущность и основные характеристики общения.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62474">
        <w:rPr>
          <w:rFonts w:ascii="Times New Roman" w:hAnsi="Times New Roman" w:cs="Times New Roman"/>
          <w:i/>
          <w:color w:val="5B9BD5" w:themeColor="accent1"/>
          <w:sz w:val="28"/>
        </w:rPr>
        <w:t>Общение</w:t>
      </w:r>
      <w:r w:rsidRPr="00762474">
        <w:rPr>
          <w:rFonts w:ascii="Times New Roman" w:hAnsi="Times New Roman" w:cs="Times New Roman"/>
          <w:sz w:val="28"/>
        </w:rPr>
        <w:t xml:space="preserve"> - это сложный, многоплановый информационный процесс взаимодействия людей, порождаемый потребностями совместной деятельности; самостоятельный вид человеческой деятельности и атрибут других видов человеческой деятельности.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762474">
        <w:rPr>
          <w:rFonts w:ascii="Times New Roman" w:hAnsi="Times New Roman" w:cs="Times New Roman"/>
          <w:i/>
          <w:sz w:val="28"/>
        </w:rPr>
        <w:t>В процессе общения происходит передача и прием сообщения с помощью вербальных и невербальных средств. Процесс общения включает как прямую, так и обратную связь, в результате чего происходит обмен информацией между участниками общения, ее восприятие и познание ими, а также их влияние друг на друга и взаимодействие.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62474">
        <w:rPr>
          <w:rFonts w:ascii="Times New Roman" w:hAnsi="Times New Roman" w:cs="Times New Roman"/>
          <w:sz w:val="28"/>
        </w:rPr>
        <w:t>Общение присуще всем высшим живым существам. Человеческое общение является наиболее совершенным видом общения, так как процесс общения происходит осознанно и опосредствован речью.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62474">
        <w:rPr>
          <w:rFonts w:ascii="Times New Roman" w:hAnsi="Times New Roman" w:cs="Times New Roman"/>
          <w:sz w:val="28"/>
        </w:rPr>
        <w:t>В процессе общения выделяют следующие фазы: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62474">
        <w:rPr>
          <w:rFonts w:ascii="Times New Roman" w:hAnsi="Times New Roman" w:cs="Times New Roman"/>
          <w:sz w:val="28"/>
        </w:rPr>
        <w:t>1) фаза взаимонаправленности;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62474">
        <w:rPr>
          <w:rFonts w:ascii="Times New Roman" w:hAnsi="Times New Roman" w:cs="Times New Roman"/>
          <w:sz w:val="28"/>
        </w:rPr>
        <w:t xml:space="preserve">2) фаза </w:t>
      </w:r>
      <w:proofErr w:type="spellStart"/>
      <w:r w:rsidRPr="00762474">
        <w:rPr>
          <w:rFonts w:ascii="Times New Roman" w:hAnsi="Times New Roman" w:cs="Times New Roman"/>
          <w:sz w:val="28"/>
        </w:rPr>
        <w:t>взаимоотражения</w:t>
      </w:r>
      <w:proofErr w:type="spellEnd"/>
      <w:r w:rsidRPr="00762474">
        <w:rPr>
          <w:rFonts w:ascii="Times New Roman" w:hAnsi="Times New Roman" w:cs="Times New Roman"/>
          <w:sz w:val="28"/>
        </w:rPr>
        <w:t xml:space="preserve"> (психическое отражение партнера, то есть осознание индивидом ситуации действия);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62474">
        <w:rPr>
          <w:rFonts w:ascii="Times New Roman" w:hAnsi="Times New Roman" w:cs="Times New Roman"/>
          <w:sz w:val="28"/>
        </w:rPr>
        <w:t xml:space="preserve">3) фаза </w:t>
      </w:r>
      <w:proofErr w:type="spellStart"/>
      <w:r w:rsidRPr="00762474">
        <w:rPr>
          <w:rFonts w:ascii="Times New Roman" w:hAnsi="Times New Roman" w:cs="Times New Roman"/>
          <w:sz w:val="28"/>
        </w:rPr>
        <w:t>взаимоинформирования</w:t>
      </w:r>
      <w:proofErr w:type="spellEnd"/>
      <w:r w:rsidRPr="00762474">
        <w:rPr>
          <w:rFonts w:ascii="Times New Roman" w:hAnsi="Times New Roman" w:cs="Times New Roman"/>
          <w:sz w:val="28"/>
        </w:rPr>
        <w:t xml:space="preserve"> (собственно действие);</w:t>
      </w:r>
    </w:p>
    <w:p w:rsidR="00F11770" w:rsidRPr="00762474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62474">
        <w:rPr>
          <w:rFonts w:ascii="Times New Roman" w:hAnsi="Times New Roman" w:cs="Times New Roman"/>
          <w:sz w:val="28"/>
        </w:rPr>
        <w:t xml:space="preserve">4) фаза </w:t>
      </w:r>
      <w:proofErr w:type="spellStart"/>
      <w:r w:rsidRPr="00762474">
        <w:rPr>
          <w:rFonts w:ascii="Times New Roman" w:hAnsi="Times New Roman" w:cs="Times New Roman"/>
          <w:sz w:val="28"/>
        </w:rPr>
        <w:t>взаимоотключения</w:t>
      </w:r>
      <w:proofErr w:type="spellEnd"/>
      <w:r w:rsidRPr="00762474">
        <w:rPr>
          <w:rFonts w:ascii="Times New Roman" w:hAnsi="Times New Roman" w:cs="Times New Roman"/>
          <w:sz w:val="28"/>
        </w:rPr>
        <w:t xml:space="preserve"> (свертывания контакта).</w:t>
      </w:r>
    </w:p>
    <w:p w:rsidR="00F11770" w:rsidRPr="00B51B35" w:rsidRDefault="00F11770" w:rsidP="00F11770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36"/>
        </w:rPr>
      </w:pPr>
      <w:r w:rsidRPr="00B51B35">
        <w:rPr>
          <w:rFonts w:ascii="Times New Roman" w:hAnsi="Times New Roman" w:cs="Times New Roman"/>
          <w:b/>
          <w:color w:val="5B9BD5" w:themeColor="accent1"/>
          <w:sz w:val="36"/>
        </w:rPr>
        <w:t>Характеристики общения: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color w:val="5B9BD5" w:themeColor="accent1"/>
          <w:sz w:val="28"/>
        </w:rPr>
        <w:t>1)</w:t>
      </w:r>
      <w:r w:rsidRPr="00B51B35">
        <w:rPr>
          <w:rFonts w:ascii="Times New Roman" w:hAnsi="Times New Roman" w:cs="Times New Roman"/>
          <w:sz w:val="28"/>
        </w:rPr>
        <w:t xml:space="preserve"> содержание общения включает передачу информации, восприятие и </w:t>
      </w:r>
      <w:proofErr w:type="spellStart"/>
      <w:r w:rsidRPr="00B51B35">
        <w:rPr>
          <w:rFonts w:ascii="Times New Roman" w:hAnsi="Times New Roman" w:cs="Times New Roman"/>
          <w:sz w:val="28"/>
        </w:rPr>
        <w:t>взаимооценку</w:t>
      </w:r>
      <w:proofErr w:type="spellEnd"/>
      <w:r w:rsidRPr="00B51B35">
        <w:rPr>
          <w:rFonts w:ascii="Times New Roman" w:hAnsi="Times New Roman" w:cs="Times New Roman"/>
          <w:sz w:val="28"/>
        </w:rPr>
        <w:t xml:space="preserve"> партнеров. Информация может содержать: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а) сведения о внутреннем мотивационном состоянии живого существа;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б) о наличных потребностях, рассчитывая на потенциальное участие в их удовлетворении;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в) данные об эмоциональных состояниях (печаль, страдание, радость, гнев, удовлетворенность и т. п.), ориентированные на то, чтобы настроить другое живое существо на контакт;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г) информация о состоянии внешней среды, сигналы об опасности или о присутствии где-то поблизости положительных, биологически значимых факторов (пищи, воды, другого существа);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д) знания о мире и приобретенный опыт, знания, способности, умения и навыки (свойственны только человеческому общению);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color w:val="5B9BD5" w:themeColor="accent1"/>
          <w:sz w:val="28"/>
        </w:rPr>
        <w:t>2)</w:t>
      </w:r>
      <w:r w:rsidRPr="00B51B35">
        <w:rPr>
          <w:rFonts w:ascii="Times New Roman" w:hAnsi="Times New Roman" w:cs="Times New Roman"/>
          <w:sz w:val="28"/>
        </w:rPr>
        <w:t xml:space="preserve"> целью общения у животных может быть побуждение другого живого существа к определенным действиям, предупреждение о том, что необходимо воздержаться от какого-либо действия. Цели общения человека значительно шире, они включают передачу и получение объективных знаний о мире, согласование разумных действий людей в их совместной деятельности, </w:t>
      </w:r>
      <w:r w:rsidRPr="00B51B35">
        <w:rPr>
          <w:rFonts w:ascii="Times New Roman" w:hAnsi="Times New Roman" w:cs="Times New Roman"/>
          <w:sz w:val="28"/>
        </w:rPr>
        <w:lastRenderedPageBreak/>
        <w:t>обучение и воспитание, установление и прояснение личных и</w:t>
      </w:r>
      <w:r w:rsidRPr="00B51B35"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  <w:t xml:space="preserve"> деловых </w:t>
      </w:r>
      <w:r w:rsidRPr="00B51B35">
        <w:rPr>
          <w:rFonts w:ascii="Times New Roman" w:hAnsi="Times New Roman" w:cs="Times New Roman"/>
          <w:sz w:val="28"/>
        </w:rPr>
        <w:t>взаимоотношений, удовлетворения социальных, культурных, познавательных, творческих, эстетических, интеллектуальных и нравственных потребностей;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color w:val="5B9BD5" w:themeColor="accent1"/>
          <w:sz w:val="28"/>
        </w:rPr>
        <w:t>3)</w:t>
      </w:r>
      <w:r w:rsidRPr="00B51B35">
        <w:rPr>
          <w:rFonts w:ascii="Times New Roman" w:hAnsi="Times New Roman" w:cs="Times New Roman"/>
          <w:sz w:val="28"/>
        </w:rPr>
        <w:t xml:space="preserve"> внешняя сторона общения, которая выражается: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а) коммуникативной активностью;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б) интенсивностью действий;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в) инициативностью;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г) мастерством и др.;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color w:val="5B9BD5" w:themeColor="accent1"/>
          <w:sz w:val="28"/>
        </w:rPr>
        <w:t>4)</w:t>
      </w:r>
      <w:r w:rsidRPr="00B51B35">
        <w:rPr>
          <w:rFonts w:ascii="Times New Roman" w:hAnsi="Times New Roman" w:cs="Times New Roman"/>
          <w:sz w:val="28"/>
        </w:rPr>
        <w:t xml:space="preserve"> внутренняя сторона общения, под которой подразумевается отражение субъективного восприятия взаимодействия и реакции на реальный или ожидаемый контакт;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color w:val="5B9BD5" w:themeColor="accent1"/>
          <w:sz w:val="28"/>
        </w:rPr>
        <w:t>5)</w:t>
      </w:r>
      <w:r w:rsidRPr="00B51B35">
        <w:rPr>
          <w:rFonts w:ascii="Times New Roman" w:hAnsi="Times New Roman" w:cs="Times New Roman"/>
          <w:sz w:val="28"/>
        </w:rPr>
        <w:t xml:space="preserve"> стили общения, которые отражают индивидуально-типологические особенности взаимодействия людей. Стили разделяются на: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а) дружеский;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б) подавляющий;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в) популистский;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г) заигрывающий;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д) требовательный;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е) деловой;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ж) позиционный;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з) сдержанный и др.;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color w:val="5B9BD5" w:themeColor="accent1"/>
          <w:sz w:val="28"/>
        </w:rPr>
        <w:t xml:space="preserve">6) </w:t>
      </w:r>
      <w:r w:rsidRPr="00B51B35">
        <w:rPr>
          <w:rFonts w:ascii="Times New Roman" w:hAnsi="Times New Roman" w:cs="Times New Roman"/>
          <w:sz w:val="28"/>
        </w:rPr>
        <w:t>средства общения;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color w:val="5B9BD5" w:themeColor="accent1"/>
          <w:sz w:val="28"/>
        </w:rPr>
        <w:t>7)</w:t>
      </w:r>
      <w:r w:rsidRPr="00B51B35">
        <w:rPr>
          <w:rFonts w:ascii="Times New Roman" w:hAnsi="Times New Roman" w:cs="Times New Roman"/>
          <w:sz w:val="28"/>
        </w:rPr>
        <w:t xml:space="preserve"> функции общения.</w:t>
      </w:r>
    </w:p>
    <w:p w:rsidR="00F11770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11770" w:rsidRPr="00B51B35" w:rsidRDefault="00F11770" w:rsidP="00F1177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 xml:space="preserve">При общении выделяют три </w:t>
      </w:r>
      <w:r w:rsidRPr="00B51B35">
        <w:rPr>
          <w:rFonts w:ascii="Times New Roman" w:hAnsi="Times New Roman" w:cs="Times New Roman"/>
          <w:b/>
          <w:color w:val="5B9BD5" w:themeColor="accent1"/>
          <w:sz w:val="28"/>
        </w:rPr>
        <w:t>зоны восприятия пространства</w:t>
      </w:r>
      <w:r w:rsidRPr="00B51B35">
        <w:rPr>
          <w:rFonts w:ascii="Times New Roman" w:hAnsi="Times New Roman" w:cs="Times New Roman"/>
          <w:sz w:val="28"/>
        </w:rPr>
        <w:t>: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1) интимная (20-30 сантиметров до тела человека) - для очень близких людей; восприятие общение вербальный личностный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2) личностная (один метр до тела человека) - для людей, с которыми установлены ровные отношения;</w:t>
      </w:r>
    </w:p>
    <w:p w:rsidR="00F11770" w:rsidRPr="00B51B35" w:rsidRDefault="00F11770" w:rsidP="00F117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>3) социальная (три метра до тела человека) - допускаются все за исключением тех, кто не приятен человеку и вызывает у него дискомфорт.</w:t>
      </w:r>
    </w:p>
    <w:p w:rsidR="00F11770" w:rsidRPr="00B51B35" w:rsidRDefault="00F11770" w:rsidP="00F11770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28"/>
        </w:rPr>
      </w:pPr>
      <w:r w:rsidRPr="00B51B35">
        <w:rPr>
          <w:rFonts w:ascii="Times New Roman" w:hAnsi="Times New Roman" w:cs="Times New Roman"/>
          <w:b/>
          <w:color w:val="5B9BD5" w:themeColor="accent1"/>
          <w:sz w:val="28"/>
        </w:rPr>
        <w:t>Основные виды общения</w:t>
      </w:r>
    </w:p>
    <w:p w:rsidR="00436756" w:rsidRDefault="00F11770" w:rsidP="00F11770">
      <w:pPr>
        <w:rPr>
          <w:rFonts w:ascii="Times New Roman" w:hAnsi="Times New Roman" w:cs="Times New Roman"/>
          <w:sz w:val="28"/>
        </w:rPr>
      </w:pPr>
      <w:r w:rsidRPr="00B51B35">
        <w:rPr>
          <w:rFonts w:ascii="Times New Roman" w:hAnsi="Times New Roman" w:cs="Times New Roman"/>
          <w:sz w:val="28"/>
        </w:rPr>
        <w:t xml:space="preserve">Различают </w:t>
      </w:r>
      <w:r w:rsidRPr="00B51B35">
        <w:rPr>
          <w:rFonts w:ascii="Times New Roman" w:hAnsi="Times New Roman" w:cs="Times New Roman"/>
          <w:i/>
          <w:sz w:val="28"/>
        </w:rPr>
        <w:t>межличностное и массовое общение</w:t>
      </w:r>
      <w:r w:rsidRPr="00B51B35">
        <w:rPr>
          <w:rFonts w:ascii="Times New Roman" w:hAnsi="Times New Roman" w:cs="Times New Roman"/>
          <w:sz w:val="28"/>
        </w:rPr>
        <w:t>. Межличностное общение связано с непосредственными контактами людей в группах или парах, постоянных по составу участников. Массовое общение - это множество непосредственных контактов незнакомых людей, а также коммуникация, опосредованная различными видами средств массовой информации.</w:t>
      </w:r>
    </w:p>
    <w:p w:rsidR="005464A5" w:rsidRDefault="005464A5" w:rsidP="00F11770">
      <w:pPr>
        <w:rPr>
          <w:rFonts w:ascii="Times New Roman" w:hAnsi="Times New Roman" w:cs="Times New Roman"/>
          <w:sz w:val="28"/>
        </w:rPr>
      </w:pPr>
    </w:p>
    <w:p w:rsidR="005464A5" w:rsidRPr="005464A5" w:rsidRDefault="005464A5" w:rsidP="0054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64A5">
        <w:rPr>
          <w:rFonts w:ascii="Times New Roman" w:hAnsi="Times New Roman" w:cs="Times New Roman"/>
          <w:b/>
          <w:sz w:val="28"/>
        </w:rPr>
        <w:t>Лекция 6. Общение как процесс взаимодействия.</w:t>
      </w:r>
    </w:p>
    <w:p w:rsidR="005464A5" w:rsidRPr="005464A5" w:rsidRDefault="005464A5" w:rsidP="00546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464A5">
        <w:rPr>
          <w:rFonts w:ascii="Times New Roman" w:hAnsi="Times New Roman" w:cs="Times New Roman"/>
          <w:sz w:val="28"/>
        </w:rPr>
        <w:t>Интерактивная сторона общения связана с взаимодействием людей, с непосредственной организацией их совместной деятель</w:t>
      </w:r>
      <w:r w:rsidRPr="005464A5">
        <w:rPr>
          <w:rFonts w:ascii="Times New Roman" w:hAnsi="Times New Roman" w:cs="Times New Roman"/>
          <w:sz w:val="28"/>
        </w:rPr>
        <w:softHyphen/>
        <w:t>ности, при этом действие является основным содержанием обще</w:t>
      </w:r>
      <w:r w:rsidRPr="005464A5">
        <w:rPr>
          <w:rFonts w:ascii="Times New Roman" w:hAnsi="Times New Roman" w:cs="Times New Roman"/>
          <w:sz w:val="28"/>
        </w:rPr>
        <w:softHyphen/>
        <w:t xml:space="preserve">ния. Описывая общение, мы чаще всего используем слова, обозначающие действия. </w:t>
      </w:r>
      <w:proofErr w:type="gramStart"/>
      <w:r w:rsidRPr="005464A5">
        <w:rPr>
          <w:rFonts w:ascii="Times New Roman" w:hAnsi="Times New Roman" w:cs="Times New Roman"/>
          <w:sz w:val="28"/>
        </w:rPr>
        <w:t>Например</w:t>
      </w:r>
      <w:proofErr w:type="gramEnd"/>
      <w:r w:rsidRPr="005464A5">
        <w:rPr>
          <w:rFonts w:ascii="Times New Roman" w:hAnsi="Times New Roman" w:cs="Times New Roman"/>
          <w:sz w:val="28"/>
        </w:rPr>
        <w:t xml:space="preserve">: «при </w:t>
      </w:r>
      <w:r w:rsidRPr="005464A5">
        <w:rPr>
          <w:rFonts w:ascii="Times New Roman" w:hAnsi="Times New Roman" w:cs="Times New Roman"/>
          <w:sz w:val="28"/>
        </w:rPr>
        <w:lastRenderedPageBreak/>
        <w:t>решении вопроса мы топ</w:t>
      </w:r>
      <w:r w:rsidRPr="005464A5">
        <w:rPr>
          <w:rFonts w:ascii="Times New Roman" w:hAnsi="Times New Roman" w:cs="Times New Roman"/>
          <w:sz w:val="28"/>
        </w:rPr>
        <w:softHyphen/>
        <w:t>тались на одном месте» или «он давил на меня, но я не поддался».</w:t>
      </w:r>
    </w:p>
    <w:p w:rsidR="005464A5" w:rsidRPr="005464A5" w:rsidRDefault="005464A5" w:rsidP="00546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464A5">
        <w:rPr>
          <w:rFonts w:ascii="Times New Roman" w:hAnsi="Times New Roman" w:cs="Times New Roman"/>
          <w:sz w:val="28"/>
        </w:rPr>
        <w:t>В своем собственном общении мы реагируем на действие парт</w:t>
      </w:r>
      <w:r w:rsidRPr="005464A5">
        <w:rPr>
          <w:rFonts w:ascii="Times New Roman" w:hAnsi="Times New Roman" w:cs="Times New Roman"/>
          <w:sz w:val="28"/>
        </w:rPr>
        <w:softHyphen/>
        <w:t>нера, причем в одном случае нам кажется, что партнер нас толкает на что-то, а мы сопротивляемся, в другом, — что наши действия едины, мы «заодно» и т.д. За словами стоят действия, причем за одними и теми же словами могут стоять разные действия. Поэтому, общаясь, мы задаем себе вопрос: «Что собеседник делает?», отве</w:t>
      </w:r>
      <w:r w:rsidRPr="005464A5">
        <w:rPr>
          <w:rFonts w:ascii="Times New Roman" w:hAnsi="Times New Roman" w:cs="Times New Roman"/>
          <w:sz w:val="28"/>
        </w:rPr>
        <w:softHyphen/>
        <w:t>чаем на него и свое поведение строим, исходя из полученного от</w:t>
      </w:r>
      <w:r w:rsidRPr="005464A5">
        <w:rPr>
          <w:rFonts w:ascii="Times New Roman" w:hAnsi="Times New Roman" w:cs="Times New Roman"/>
          <w:sz w:val="28"/>
        </w:rPr>
        <w:softHyphen/>
        <w:t>вета. Что позволяет нам понять смысл действий партнера?</w:t>
      </w:r>
    </w:p>
    <w:p w:rsidR="005464A5" w:rsidRPr="005464A5" w:rsidRDefault="005464A5" w:rsidP="00546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464A5">
        <w:rPr>
          <w:rFonts w:ascii="Times New Roman" w:hAnsi="Times New Roman" w:cs="Times New Roman"/>
          <w:sz w:val="28"/>
        </w:rPr>
        <w:t>Одним из возможных способов понимания общения является восприятие положения партнеров, а также их позиций относи</w:t>
      </w:r>
      <w:r w:rsidRPr="005464A5">
        <w:rPr>
          <w:rFonts w:ascii="Times New Roman" w:hAnsi="Times New Roman" w:cs="Times New Roman"/>
          <w:sz w:val="28"/>
        </w:rPr>
        <w:softHyphen/>
        <w:t>тельно друг друга. В любом разговоре, беседе большое значение имеет статус партнера, причем не постоянный статус, а статус «здесь и сейчас», в момент общения. Важно и то, кто в данном общении ведущий, а кто ведомый.</w:t>
      </w:r>
    </w:p>
    <w:p w:rsidR="005464A5" w:rsidRDefault="005464A5" w:rsidP="00546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5464A5">
        <w:rPr>
          <w:rFonts w:ascii="Times New Roman" w:hAnsi="Times New Roman" w:cs="Times New Roman"/>
          <w:sz w:val="28"/>
        </w:rPr>
        <w:t xml:space="preserve">Позиции в общении рассматриваются в русле </w:t>
      </w:r>
      <w:proofErr w:type="spellStart"/>
      <w:r w:rsidRPr="005464A5">
        <w:rPr>
          <w:rFonts w:ascii="Times New Roman" w:hAnsi="Times New Roman" w:cs="Times New Roman"/>
          <w:b/>
          <w:i/>
          <w:sz w:val="28"/>
        </w:rPr>
        <w:t>трансактного</w:t>
      </w:r>
      <w:proofErr w:type="spellEnd"/>
      <w:r w:rsidRPr="005464A5">
        <w:rPr>
          <w:rFonts w:ascii="Times New Roman" w:hAnsi="Times New Roman" w:cs="Times New Roman"/>
          <w:b/>
          <w:i/>
          <w:sz w:val="28"/>
        </w:rPr>
        <w:t xml:space="preserve"> ана</w:t>
      </w:r>
      <w:r w:rsidRPr="005464A5">
        <w:rPr>
          <w:rFonts w:ascii="Times New Roman" w:hAnsi="Times New Roman" w:cs="Times New Roman"/>
          <w:b/>
          <w:i/>
          <w:sz w:val="28"/>
        </w:rPr>
        <w:softHyphen/>
        <w:t>лиза</w:t>
      </w:r>
      <w:r w:rsidRPr="005464A5">
        <w:rPr>
          <w:rFonts w:ascii="Times New Roman" w:hAnsi="Times New Roman" w:cs="Times New Roman"/>
          <w:sz w:val="28"/>
        </w:rPr>
        <w:t xml:space="preserve">. Данное направление в психологии было разработано в 50-е годы XX века американским психологом и психиатром </w:t>
      </w:r>
      <w:r w:rsidRPr="005464A5">
        <w:rPr>
          <w:rFonts w:ascii="Times New Roman" w:hAnsi="Times New Roman" w:cs="Times New Roman"/>
          <w:i/>
          <w:sz w:val="28"/>
        </w:rPr>
        <w:t>Эриком Берном</w:t>
      </w:r>
      <w:r w:rsidRPr="005464A5">
        <w:rPr>
          <w:rFonts w:ascii="Times New Roman" w:hAnsi="Times New Roman" w:cs="Times New Roman"/>
          <w:sz w:val="28"/>
        </w:rPr>
        <w:t xml:space="preserve"> (1902—1970). Наибольшую популярность и практическое применение получила разработанная им схема, в которой Э. Берн выделяет три способа поведения: Родитель, Ребенок, Взрослый. В любой момент каждый человек может быть в состоянии либо Взрос</w:t>
      </w:r>
      <w:r w:rsidRPr="005464A5">
        <w:rPr>
          <w:rFonts w:ascii="Times New Roman" w:hAnsi="Times New Roman" w:cs="Times New Roman"/>
          <w:sz w:val="28"/>
        </w:rPr>
        <w:softHyphen/>
        <w:t>лого, либо Родителя, либо Ребенка, и в зависимости от этого состояния ведется разговор, определяются позиция и статус со</w:t>
      </w:r>
      <w:r w:rsidRPr="005464A5">
        <w:rPr>
          <w:rFonts w:ascii="Times New Roman" w:hAnsi="Times New Roman" w:cs="Times New Roman"/>
          <w:sz w:val="28"/>
        </w:rPr>
        <w:softHyphen/>
        <w:t>беседника.</w:t>
      </w:r>
    </w:p>
    <w:p w:rsidR="005464A5" w:rsidRPr="00F95589" w:rsidRDefault="005464A5" w:rsidP="00546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5589">
        <w:rPr>
          <w:rFonts w:ascii="Times New Roman" w:hAnsi="Times New Roman" w:cs="Times New Roman"/>
          <w:sz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</w:rPr>
        <w:t>трансактный</w:t>
      </w:r>
      <w:proofErr w:type="spellEnd"/>
      <w:r>
        <w:rPr>
          <w:rFonts w:ascii="Times New Roman" w:hAnsi="Times New Roman" w:cs="Times New Roman"/>
          <w:sz w:val="28"/>
        </w:rPr>
        <w:t xml:space="preserve"> анализ</w:t>
      </w:r>
      <w:r w:rsidRPr="00F95589">
        <w:rPr>
          <w:rFonts w:ascii="Times New Roman" w:hAnsi="Times New Roman" w:cs="Times New Roman"/>
          <w:sz w:val="28"/>
        </w:rPr>
        <w:t xml:space="preserve"> вы узнаете, посмотрев видеоролик по ссылке:</w:t>
      </w:r>
    </w:p>
    <w:p w:rsidR="005464A5" w:rsidRPr="00D828E5" w:rsidRDefault="005464A5" w:rsidP="00546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5589">
        <w:rPr>
          <w:rFonts w:ascii="Times New Roman" w:hAnsi="Times New Roman" w:cs="Times New Roman"/>
          <w:b/>
          <w:sz w:val="28"/>
        </w:rPr>
        <w:t>https://www.youtube.com/watch?v=eZMy9rDuNIY</w:t>
      </w:r>
    </w:p>
    <w:p w:rsidR="005464A5" w:rsidRDefault="005464A5" w:rsidP="005464A5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464A5" w:rsidRPr="00C45867" w:rsidRDefault="005464A5" w:rsidP="005464A5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FF0000"/>
          <w:sz w:val="48"/>
        </w:rPr>
      </w:pPr>
      <w:r w:rsidRPr="00C45867">
        <w:rPr>
          <w:rFonts w:ascii="Times New Roman" w:hAnsi="Times New Roman" w:cs="Times New Roman"/>
          <w:color w:val="FF0000"/>
          <w:sz w:val="48"/>
        </w:rPr>
        <w:t>Задания:</w:t>
      </w:r>
    </w:p>
    <w:p w:rsidR="005464A5" w:rsidRPr="008A457F" w:rsidRDefault="005464A5" w:rsidP="005464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3E7D14">
        <w:rPr>
          <w:rFonts w:ascii="Times New Roman" w:hAnsi="Times New Roman" w:cs="Times New Roman"/>
          <w:color w:val="FF0000"/>
          <w:sz w:val="4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EB15D3">
        <w:rPr>
          <w:rFonts w:ascii="Times New Roman" w:hAnsi="Times New Roman" w:cs="Times New Roman"/>
          <w:sz w:val="28"/>
        </w:rPr>
        <w:t xml:space="preserve">Пройдите тест </w:t>
      </w:r>
      <w:proofErr w:type="spellStart"/>
      <w:r w:rsidRPr="00EB15D3">
        <w:rPr>
          <w:rFonts w:ascii="Times New Roman" w:hAnsi="Times New Roman" w:cs="Times New Roman"/>
          <w:sz w:val="28"/>
        </w:rPr>
        <w:t>Э.Берна</w:t>
      </w:r>
      <w:proofErr w:type="spellEnd"/>
      <w:r w:rsidRPr="00EB15D3">
        <w:rPr>
          <w:rFonts w:ascii="Times New Roman" w:hAnsi="Times New Roman" w:cs="Times New Roman"/>
          <w:sz w:val="28"/>
        </w:rPr>
        <w:t xml:space="preserve"> «Ребенок», «Взрослый», «Родитель»</w:t>
      </w:r>
      <w:r>
        <w:rPr>
          <w:rFonts w:ascii="Times New Roman" w:hAnsi="Times New Roman" w:cs="Times New Roman"/>
          <w:sz w:val="28"/>
        </w:rPr>
        <w:t xml:space="preserve">, </w:t>
      </w:r>
      <w:r w:rsidRPr="00EB15D3">
        <w:rPr>
          <w:rFonts w:ascii="Times New Roman" w:hAnsi="Times New Roman" w:cs="Times New Roman"/>
          <w:sz w:val="28"/>
        </w:rPr>
        <w:t>перейдя по ссылке: http://www.transactional-analysis.ru/tests</w:t>
      </w:r>
    </w:p>
    <w:p w:rsidR="005464A5" w:rsidRPr="00B91D1F" w:rsidRDefault="005464A5" w:rsidP="005464A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Пришлите скриншот результатов теста.</w:t>
      </w:r>
    </w:p>
    <w:p w:rsidR="005464A5" w:rsidRPr="00C45867" w:rsidRDefault="005464A5" w:rsidP="005464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464A5" w:rsidRDefault="005464A5" w:rsidP="00546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5» ставится в случае: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Знания, понимания, глубины усвоения всего объёма программного материала.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выделять главные положения в изученном материале.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3.  Отсутствия ошибок и недочётов при воспроизведении изученного материала.   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4» ставится в случае: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 всего изученного программного материала.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выделять главные положения в изученном материале, на основании фактов и примеров обобщать, делать выводы.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lastRenderedPageBreak/>
        <w:t>3.  Допущения незначительных ошибок; соблюдения основных правил культуры письменной речи, правил оформления письменных работ.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Оценка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3» ставится в случае: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Знания и усвоения материала на уровне минимальных требований программы.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Умения работать на уровне воспроизведения.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3.  Наличия грубых ошибок; незначительного несоблюдения основных правил культуры письменной речи, правил оформления письменных работ.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2» ставится в случае: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1.  Знания и усвоения материала на уровне ниже минимальных требований программы;  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2.  Отсутствия умения работать на уровне воспроизведения.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3.  Наличия нескольких грубых ошибок, значительного несоблюдения основных правил культуры письменной речи, правил оформления письменных работ.</w:t>
      </w:r>
    </w:p>
    <w:p w:rsidR="005464A5" w:rsidRPr="002C3F2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A5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2C3F2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C3F2A">
        <w:rPr>
          <w:rFonts w:ascii="Times New Roman" w:hAnsi="Times New Roman" w:cs="Times New Roman"/>
          <w:sz w:val="28"/>
          <w:szCs w:val="28"/>
        </w:rPr>
        <w:t>1» ставится в случае:</w:t>
      </w:r>
    </w:p>
    <w:p w:rsidR="005464A5" w:rsidRPr="009B283A" w:rsidRDefault="005464A5" w:rsidP="005464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3F2A">
        <w:rPr>
          <w:rFonts w:ascii="Times New Roman" w:hAnsi="Times New Roman" w:cs="Times New Roman"/>
          <w:sz w:val="28"/>
          <w:szCs w:val="28"/>
        </w:rPr>
        <w:t>1.    Нет ответа.</w:t>
      </w:r>
    </w:p>
    <w:p w:rsidR="005464A5" w:rsidRDefault="005464A5" w:rsidP="00F11770"/>
    <w:sectPr w:rsidR="0054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66428"/>
    <w:multiLevelType w:val="hybridMultilevel"/>
    <w:tmpl w:val="F90258E4"/>
    <w:lvl w:ilvl="0" w:tplc="4808E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B7"/>
    <w:rsid w:val="00436756"/>
    <w:rsid w:val="005464A5"/>
    <w:rsid w:val="00B20FB7"/>
    <w:rsid w:val="00F1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E4CC-B96B-4FBD-AE74-EA95B2D7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70"/>
  </w:style>
  <w:style w:type="paragraph" w:styleId="2">
    <w:name w:val="heading 2"/>
    <w:basedOn w:val="a"/>
    <w:link w:val="20"/>
    <w:uiPriority w:val="9"/>
    <w:qFormat/>
    <w:rsid w:val="00546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7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6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5464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atrina_nekrasoff" TargetMode="External"/><Relationship Id="rId5" Type="http://schemas.openxmlformats.org/officeDocument/2006/relationships/hyperlink" Target="mailto:ekaterina_lash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</dc:creator>
  <cp:keywords/>
  <dc:description/>
  <cp:lastModifiedBy>Некр</cp:lastModifiedBy>
  <cp:revision>3</cp:revision>
  <dcterms:created xsi:type="dcterms:W3CDTF">2020-09-23T07:41:00Z</dcterms:created>
  <dcterms:modified xsi:type="dcterms:W3CDTF">2020-09-23T07:49:00Z</dcterms:modified>
</cp:coreProperties>
</file>