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5" w:rsidRDefault="00FE19B5" w:rsidP="00FE19B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группы 3-22</w:t>
      </w:r>
      <w:r>
        <w:rPr>
          <w:rFonts w:ascii="Times New Roman" w:hAnsi="Times New Roman" w:cs="Times New Roman"/>
          <w:sz w:val="28"/>
          <w:szCs w:val="28"/>
        </w:rPr>
        <w:t xml:space="preserve">С на </w:t>
      </w:r>
      <w:r>
        <w:rPr>
          <w:rFonts w:ascii="Times New Roman" w:hAnsi="Times New Roman" w:cs="Times New Roman"/>
          <w:b/>
          <w:sz w:val="28"/>
          <w:szCs w:val="28"/>
        </w:rPr>
        <w:t>26.09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B5" w:rsidRDefault="00FE19B5" w:rsidP="00FE19B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06.01</w:t>
      </w:r>
      <w:r>
        <w:rPr>
          <w:rFonts w:ascii="Times New Roman" w:hAnsi="Times New Roman" w:cs="Times New Roman"/>
          <w:sz w:val="28"/>
          <w:szCs w:val="28"/>
        </w:rPr>
        <w:t>. Организация производства и обслуживания на предприятиях общественного питания</w:t>
      </w:r>
    </w:p>
    <w:p w:rsidR="00FE19B5" w:rsidRDefault="00FE19B5" w:rsidP="00FE19B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1-115 Дифференцированный зачет</w:t>
      </w:r>
    </w:p>
    <w:p w:rsidR="00FE19B5" w:rsidRDefault="00FE19B5" w:rsidP="00FE19B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1-116 Дифференцированный зачет</w:t>
      </w: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9B5" w:rsidRDefault="00FE19B5" w:rsidP="00FE19B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ть результаты освоения МДК 06.01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производства структурного подразделения</w:t>
      </w: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Тест онлайн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>
        <w:rPr>
          <w:rFonts w:ascii="Times New Roman" w:hAnsi="Times New Roman" w:cs="Times New Roman"/>
          <w:sz w:val="28"/>
          <w:szCs w:val="28"/>
          <w:u w:val="single"/>
        </w:rPr>
        <w:t>сайте Мастер тест</w:t>
      </w:r>
      <w:r>
        <w:rPr>
          <w:rFonts w:ascii="Times New Roman" w:hAnsi="Times New Roman" w:cs="Times New Roman"/>
          <w:sz w:val="28"/>
          <w:szCs w:val="28"/>
        </w:rPr>
        <w:t xml:space="preserve"> (необходима регистрация, для облегчения – введите фамилию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номер по порядку в учебном журнале) работа выполняется в домашних условиях. Необходимо пользоваться ПК с выходом в интернет (или телефон) – это первая часть дифференцированного зачета.</w:t>
      </w: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Отправьте свои электронные почты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» Розалия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Разницина</w:t>
      </w:r>
      <w:proofErr w:type="spellEnd"/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, для того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чтобы я пригласила Вас для прохождения Теста онлайн на сайте Мастер-тест.</w:t>
      </w: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время выполнения работы 1 час 20 минут</w:t>
      </w:r>
      <w:r>
        <w:rPr>
          <w:rFonts w:ascii="Times New Roman" w:hAnsi="Times New Roman" w:cs="Times New Roman"/>
          <w:sz w:val="28"/>
          <w:szCs w:val="28"/>
        </w:rPr>
        <w:t xml:space="preserve"> (с учетом времени регистрации).</w:t>
      </w: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Структура работы:</w:t>
      </w:r>
    </w:p>
    <w:p w:rsidR="00FE19B5" w:rsidRDefault="00FE19B5" w:rsidP="00FE19B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Пройти регистрацию на сайте «Мастер тест» (после получения моего приглашения по электронной почте)</w:t>
      </w:r>
    </w:p>
    <w:p w:rsidR="00FE19B5" w:rsidRDefault="00FE19B5" w:rsidP="00FE19B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регистрации с 8-30 до 12-00</w:t>
      </w:r>
    </w:p>
    <w:p w:rsidR="00FE19B5" w:rsidRDefault="00FE19B5" w:rsidP="00FE19B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Условия: Время прохождения теста ограничено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60 минут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вопросов)</w:t>
      </w:r>
    </w:p>
    <w:p w:rsidR="00FE19B5" w:rsidRDefault="00FE19B5" w:rsidP="00FE19B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Ограничение входа: сегодня, т.е.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26.09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2020 с 8-30 до 16-00 (по расписанию)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 учетом регистрации и условий интернета);</w:t>
      </w:r>
    </w:p>
    <w:p w:rsidR="00FE19B5" w:rsidRDefault="00FE19B5" w:rsidP="00FE19B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Пройти тест</w:t>
      </w:r>
    </w:p>
    <w:p w:rsidR="00FE19B5" w:rsidRDefault="00FE19B5" w:rsidP="0090386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регистрации заходите на сайт «Мастер тест» и в левом окне находите «мои тесты», нажимаете на тест «</w:t>
      </w:r>
      <w:r>
        <w:rPr>
          <w:rFonts w:ascii="Times New Roman" w:hAnsi="Times New Roman" w:cs="Times New Roman"/>
          <w:b/>
          <w:sz w:val="28"/>
          <w:szCs w:val="28"/>
        </w:rPr>
        <w:t>МДК 06.01</w:t>
      </w:r>
      <w:r>
        <w:rPr>
          <w:rFonts w:ascii="Times New Roman" w:hAnsi="Times New Roman" w:cs="Times New Roman"/>
          <w:sz w:val="28"/>
          <w:szCs w:val="28"/>
        </w:rPr>
        <w:t>. Организация производства структурного подразделения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Дифференцированный зачет»</w:t>
      </w:r>
    </w:p>
    <w:p w:rsidR="00FE19B5" w:rsidRDefault="00FE19B5" w:rsidP="0090386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нажимаете 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начинается время отчета времени (60 минут); </w:t>
      </w:r>
    </w:p>
    <w:p w:rsidR="00FE19B5" w:rsidRDefault="00FE19B5" w:rsidP="0090386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 состоит из 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вопросов, составленных по пройденным темам: «Характеристика предприятий общественного питания», «Производственные помещения», «</w:t>
      </w:r>
      <w:r w:rsidR="0090386B" w:rsidRPr="0090386B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90386B" w:rsidRPr="0090386B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показателей деятельности организации</w:t>
      </w:r>
      <w:r w:rsidRPr="0090386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90386B" w:rsidRPr="0090386B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90386B" w:rsidRPr="0090386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 исполнителями</w:t>
      </w:r>
      <w:r w:rsidRPr="0090386B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«Документационное обеспечение»</w:t>
      </w:r>
      <w:r w:rsidR="0090386B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90386B">
        <w:rPr>
          <w:rFonts w:ascii="Times New Roman" w:hAnsi="Times New Roman" w:cs="Times New Roman"/>
          <w:color w:val="000000"/>
          <w:sz w:val="26"/>
          <w:szCs w:val="26"/>
        </w:rPr>
        <w:t>Организация работы</w:t>
      </w:r>
      <w:r w:rsidR="0090386B" w:rsidRPr="002E035A">
        <w:rPr>
          <w:rFonts w:ascii="Times New Roman" w:hAnsi="Times New Roman" w:cs="Times New Roman"/>
          <w:color w:val="000000"/>
          <w:sz w:val="26"/>
          <w:szCs w:val="26"/>
        </w:rPr>
        <w:t xml:space="preserve"> трудового коллектива</w:t>
      </w:r>
      <w:r w:rsidR="0090386B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Условия: - каждый вопрос весит определенный балл от 1 до 6 (общее количество баллов – 140);</w:t>
      </w: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вопросы имеют однозначный (т.е. один вариант) или множественный (несколько правильных) ответ;</w:t>
      </w:r>
      <w:proofErr w:type="gramEnd"/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прохождения теста нажать окно «завершить».</w:t>
      </w: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можно будет посмотреть в окне «Мои результаты», где вы увидите (и я тоже):</w:t>
      </w: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сколько % вопросов было охвачено;</w:t>
      </w: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баллов вы набрали.</w:t>
      </w: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набравшие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-90% оценка 5 (отлично); </w:t>
      </w: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89- 75- оценка 4 (хорошо); 74-55%- оценка 3(удовлетворительно) и менее 54%– неудовлетворительно.</w:t>
      </w: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отрицательного результата: нужна будет подготовка с вашей стороны, будет назначена консультация (при необходимости) и прохождение измененного теста в назначенное мною время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чем студент будет дополнительно оповещен – не теряйте код входа в систему).</w:t>
      </w:r>
    </w:p>
    <w:p w:rsidR="00FE19B5" w:rsidRPr="0090386B" w:rsidRDefault="00FE19B5" w:rsidP="009038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E19B5" w:rsidRDefault="00FE19B5" w:rsidP="00FE19B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0386B" w:rsidRPr="0090386B" w:rsidRDefault="0090386B" w:rsidP="0090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86B">
        <w:rPr>
          <w:rFonts w:ascii="Times New Roman" w:hAnsi="Times New Roman" w:cs="Times New Roman"/>
          <w:b/>
          <w:bCs/>
          <w:sz w:val="26"/>
          <w:szCs w:val="26"/>
        </w:rPr>
        <w:t>Основные источники:</w:t>
      </w:r>
    </w:p>
    <w:p w:rsidR="0090386B" w:rsidRPr="0090386B" w:rsidRDefault="0090386B" w:rsidP="0090386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86B">
        <w:rPr>
          <w:rFonts w:ascii="Times New Roman" w:hAnsi="Times New Roman" w:cs="Times New Roman"/>
          <w:sz w:val="26"/>
          <w:szCs w:val="26"/>
        </w:rPr>
        <w:t>Экономика предприятий торговли и общественного питания. Учеб</w:t>
      </w:r>
      <w:proofErr w:type="gramStart"/>
      <w:r w:rsidRPr="0090386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38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86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0386B">
        <w:rPr>
          <w:rFonts w:ascii="Times New Roman" w:hAnsi="Times New Roman" w:cs="Times New Roman"/>
          <w:sz w:val="26"/>
          <w:szCs w:val="26"/>
        </w:rPr>
        <w:t xml:space="preserve">особие / под ред. Т.И. Николаевой и </w:t>
      </w:r>
      <w:proofErr w:type="spellStart"/>
      <w:r w:rsidRPr="0090386B">
        <w:rPr>
          <w:rFonts w:ascii="Times New Roman" w:hAnsi="Times New Roman" w:cs="Times New Roman"/>
          <w:sz w:val="26"/>
          <w:szCs w:val="26"/>
        </w:rPr>
        <w:t>Н.Р.Егоровой</w:t>
      </w:r>
      <w:proofErr w:type="spellEnd"/>
      <w:r w:rsidRPr="0090386B">
        <w:rPr>
          <w:rFonts w:ascii="Times New Roman" w:hAnsi="Times New Roman" w:cs="Times New Roman"/>
          <w:sz w:val="26"/>
          <w:szCs w:val="26"/>
        </w:rPr>
        <w:t xml:space="preserve"> - М. : КНОРУС, 2008 – 400с</w:t>
      </w:r>
      <w:r w:rsidRPr="0090386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0386B" w:rsidRPr="0090386B" w:rsidRDefault="0090386B" w:rsidP="0090386B">
      <w:pPr>
        <w:pStyle w:val="Style21"/>
        <w:widowControl/>
        <w:numPr>
          <w:ilvl w:val="0"/>
          <w:numId w:val="3"/>
        </w:numPr>
        <w:spacing w:line="360" w:lineRule="auto"/>
        <w:rPr>
          <w:rStyle w:val="FontStyle49"/>
          <w:sz w:val="26"/>
          <w:szCs w:val="26"/>
        </w:rPr>
      </w:pPr>
      <w:r w:rsidRPr="0090386B">
        <w:rPr>
          <w:rStyle w:val="FontStyle49"/>
          <w:sz w:val="26"/>
          <w:szCs w:val="26"/>
        </w:rPr>
        <w:t>И.И. Потапова Калькуляция и учет. М: Издательский центр «Академия» 2006-160с.</w:t>
      </w:r>
    </w:p>
    <w:p w:rsidR="0090386B" w:rsidRPr="0090386B" w:rsidRDefault="0090386B" w:rsidP="0090386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86B">
        <w:rPr>
          <w:rFonts w:ascii="Times New Roman" w:hAnsi="Times New Roman" w:cs="Times New Roman"/>
          <w:bCs/>
          <w:sz w:val="26"/>
          <w:szCs w:val="26"/>
        </w:rPr>
        <w:t>Смирнов Г.Б.. Менеджмент: Учеб</w:t>
      </w:r>
      <w:proofErr w:type="gramStart"/>
      <w:r w:rsidRPr="0090386B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9038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0386B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90386B">
        <w:rPr>
          <w:rFonts w:ascii="Times New Roman" w:hAnsi="Times New Roman" w:cs="Times New Roman"/>
          <w:bCs/>
          <w:sz w:val="26"/>
          <w:szCs w:val="26"/>
        </w:rPr>
        <w:t>особие. – М.: Издательско-тор</w:t>
      </w:r>
      <w:r>
        <w:rPr>
          <w:rFonts w:ascii="Times New Roman" w:hAnsi="Times New Roman" w:cs="Times New Roman"/>
          <w:bCs/>
          <w:sz w:val="26"/>
          <w:szCs w:val="26"/>
        </w:rPr>
        <w:t>говая компания «Дашков и К», 201</w:t>
      </w:r>
      <w:r w:rsidRPr="0090386B">
        <w:rPr>
          <w:rFonts w:ascii="Times New Roman" w:hAnsi="Times New Roman" w:cs="Times New Roman"/>
          <w:bCs/>
          <w:sz w:val="26"/>
          <w:szCs w:val="26"/>
        </w:rPr>
        <w:t>2.</w:t>
      </w:r>
    </w:p>
    <w:p w:rsidR="0090386B" w:rsidRPr="0090386B" w:rsidRDefault="0090386B" w:rsidP="009038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86B">
        <w:rPr>
          <w:rFonts w:ascii="Times New Roman" w:hAnsi="Times New Roman" w:cs="Times New Roman"/>
          <w:sz w:val="26"/>
          <w:szCs w:val="26"/>
        </w:rPr>
        <w:t>Радченко Л.А. Организация производства и обслуживание на предприятиях общественного питания – М.;КНОРУС,2013-328с.</w:t>
      </w:r>
    </w:p>
    <w:p w:rsidR="0090386B" w:rsidRPr="0090386B" w:rsidRDefault="0090386B" w:rsidP="0090386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86B">
        <w:rPr>
          <w:rFonts w:ascii="Times New Roman" w:hAnsi="Times New Roman" w:cs="Times New Roman"/>
          <w:bCs/>
          <w:sz w:val="26"/>
          <w:szCs w:val="26"/>
        </w:rPr>
        <w:t>Белоусова С.Н..  Маркетин</w:t>
      </w:r>
      <w:r>
        <w:rPr>
          <w:rFonts w:ascii="Times New Roman" w:hAnsi="Times New Roman" w:cs="Times New Roman"/>
          <w:bCs/>
          <w:sz w:val="26"/>
          <w:szCs w:val="26"/>
        </w:rPr>
        <w:t>г. – Ростов на Дону: ФЕНИКС, 201</w:t>
      </w:r>
      <w:r w:rsidRPr="0090386B">
        <w:rPr>
          <w:rFonts w:ascii="Times New Roman" w:hAnsi="Times New Roman" w:cs="Times New Roman"/>
          <w:bCs/>
          <w:sz w:val="26"/>
          <w:szCs w:val="26"/>
        </w:rPr>
        <w:t>3.</w:t>
      </w:r>
    </w:p>
    <w:p w:rsidR="0090386B" w:rsidRPr="0090386B" w:rsidRDefault="0090386B" w:rsidP="0090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86B">
        <w:rPr>
          <w:rFonts w:ascii="Times New Roman" w:hAnsi="Times New Roman" w:cs="Times New Roman"/>
          <w:b/>
          <w:bCs/>
          <w:sz w:val="26"/>
          <w:szCs w:val="26"/>
        </w:rPr>
        <w:t>Дополнительные источники</w:t>
      </w:r>
      <w:r w:rsidRPr="0090386B">
        <w:rPr>
          <w:rFonts w:ascii="Times New Roman" w:hAnsi="Times New Roman" w:cs="Times New Roman"/>
          <w:bCs/>
          <w:sz w:val="26"/>
          <w:szCs w:val="26"/>
        </w:rPr>
        <w:t>:</w:t>
      </w:r>
    </w:p>
    <w:p w:rsidR="0090386B" w:rsidRPr="0090386B" w:rsidRDefault="0090386B" w:rsidP="0090386B">
      <w:pPr>
        <w:numPr>
          <w:ilvl w:val="0"/>
          <w:numId w:val="4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90386B">
        <w:rPr>
          <w:rFonts w:ascii="Times New Roman" w:hAnsi="Times New Roman" w:cs="Times New Roman"/>
          <w:bCs/>
          <w:sz w:val="26"/>
          <w:szCs w:val="26"/>
        </w:rPr>
        <w:t xml:space="preserve">Титаренко О.Н. </w:t>
      </w:r>
      <w:r w:rsidRPr="0090386B">
        <w:rPr>
          <w:rFonts w:ascii="Times New Roman" w:hAnsi="Times New Roman" w:cs="Times New Roman"/>
          <w:sz w:val="26"/>
          <w:szCs w:val="26"/>
        </w:rPr>
        <w:t xml:space="preserve">Основы экономики: учебник.- </w:t>
      </w:r>
      <w:proofErr w:type="spellStart"/>
      <w:r w:rsidRPr="0090386B">
        <w:rPr>
          <w:rFonts w:ascii="Times New Roman" w:hAnsi="Times New Roman" w:cs="Times New Roman"/>
          <w:sz w:val="26"/>
          <w:szCs w:val="26"/>
        </w:rPr>
        <w:t>М.:И</w:t>
      </w:r>
      <w:r>
        <w:rPr>
          <w:rFonts w:ascii="Times New Roman" w:hAnsi="Times New Roman" w:cs="Times New Roman"/>
          <w:sz w:val="26"/>
          <w:szCs w:val="26"/>
        </w:rPr>
        <w:t>здательский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«Академия»2017</w:t>
      </w:r>
      <w:r w:rsidRPr="0090386B">
        <w:rPr>
          <w:rFonts w:ascii="Times New Roman" w:hAnsi="Times New Roman" w:cs="Times New Roman"/>
          <w:sz w:val="26"/>
          <w:szCs w:val="26"/>
        </w:rPr>
        <w:t>.</w:t>
      </w:r>
    </w:p>
    <w:p w:rsidR="0090386B" w:rsidRPr="0090386B" w:rsidRDefault="0090386B" w:rsidP="009038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90386B">
        <w:rPr>
          <w:rFonts w:ascii="Times New Roman" w:hAnsi="Times New Roman" w:cs="Times New Roman"/>
          <w:sz w:val="26"/>
          <w:szCs w:val="26"/>
        </w:rPr>
        <w:t>Золин</w:t>
      </w:r>
      <w:proofErr w:type="spellEnd"/>
      <w:r w:rsidRPr="0090386B">
        <w:rPr>
          <w:rFonts w:ascii="Times New Roman" w:hAnsi="Times New Roman" w:cs="Times New Roman"/>
          <w:sz w:val="26"/>
          <w:szCs w:val="26"/>
        </w:rPr>
        <w:t xml:space="preserve"> В.П. Технологическое оборудование предприятий </w:t>
      </w:r>
      <w:r>
        <w:rPr>
          <w:rFonts w:ascii="Times New Roman" w:hAnsi="Times New Roman" w:cs="Times New Roman"/>
          <w:sz w:val="26"/>
          <w:szCs w:val="26"/>
        </w:rPr>
        <w:t>общественного питания. - М., 201</w:t>
      </w:r>
      <w:r w:rsidRPr="0090386B">
        <w:rPr>
          <w:rFonts w:ascii="Times New Roman" w:hAnsi="Times New Roman" w:cs="Times New Roman"/>
          <w:sz w:val="26"/>
          <w:szCs w:val="26"/>
        </w:rPr>
        <w:t>0.</w:t>
      </w:r>
    </w:p>
    <w:p w:rsidR="0090386B" w:rsidRPr="0090386B" w:rsidRDefault="0090386B" w:rsidP="0090386B">
      <w:pPr>
        <w:numPr>
          <w:ilvl w:val="0"/>
          <w:numId w:val="4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90386B">
        <w:rPr>
          <w:rFonts w:ascii="Times New Roman" w:hAnsi="Times New Roman" w:cs="Times New Roman"/>
          <w:sz w:val="26"/>
          <w:szCs w:val="26"/>
        </w:rPr>
        <w:t xml:space="preserve">Усов В. В. Организация производства и обслуживания на предприятиях   общественного питания: учебное пособие для </w:t>
      </w:r>
      <w:proofErr w:type="spellStart"/>
      <w:r w:rsidRPr="0090386B">
        <w:rPr>
          <w:rFonts w:ascii="Times New Roman" w:hAnsi="Times New Roman" w:cs="Times New Roman"/>
          <w:sz w:val="26"/>
          <w:szCs w:val="26"/>
        </w:rPr>
        <w:t>нач</w:t>
      </w:r>
      <w:proofErr w:type="gramStart"/>
      <w:r w:rsidRPr="0090386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90386B">
        <w:rPr>
          <w:rFonts w:ascii="Times New Roman" w:hAnsi="Times New Roman" w:cs="Times New Roman"/>
          <w:sz w:val="26"/>
          <w:szCs w:val="26"/>
        </w:rPr>
        <w:t>роф.образ</w:t>
      </w:r>
      <w:proofErr w:type="spellEnd"/>
      <w:r w:rsidRPr="0090386B">
        <w:rPr>
          <w:rFonts w:ascii="Times New Roman" w:hAnsi="Times New Roman" w:cs="Times New Roman"/>
          <w:sz w:val="26"/>
          <w:szCs w:val="26"/>
        </w:rPr>
        <w:t>. – М: из</w:t>
      </w:r>
      <w:r>
        <w:rPr>
          <w:rFonts w:ascii="Times New Roman" w:hAnsi="Times New Roman" w:cs="Times New Roman"/>
          <w:sz w:val="26"/>
          <w:szCs w:val="26"/>
        </w:rPr>
        <w:t>дательский центр «Академия» 2016</w:t>
      </w:r>
      <w:r w:rsidRPr="0090386B">
        <w:rPr>
          <w:rFonts w:ascii="Times New Roman" w:hAnsi="Times New Roman" w:cs="Times New Roman"/>
          <w:sz w:val="26"/>
          <w:szCs w:val="26"/>
        </w:rPr>
        <w:t xml:space="preserve"> – 416 с.</w:t>
      </w:r>
    </w:p>
    <w:p w:rsidR="0090386B" w:rsidRPr="0090386B" w:rsidRDefault="0090386B" w:rsidP="0090386B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386B">
        <w:rPr>
          <w:rFonts w:ascii="Times New Roman" w:hAnsi="Times New Roman"/>
          <w:sz w:val="26"/>
          <w:szCs w:val="26"/>
        </w:rPr>
        <w:t>Матюхина</w:t>
      </w:r>
      <w:r w:rsidRPr="0090386B">
        <w:rPr>
          <w:rFonts w:ascii="Times New Roman" w:hAnsi="Times New Roman"/>
          <w:color w:val="000000"/>
          <w:sz w:val="26"/>
          <w:szCs w:val="26"/>
        </w:rPr>
        <w:t xml:space="preserve"> З. </w:t>
      </w:r>
      <w:r w:rsidRPr="0090386B">
        <w:rPr>
          <w:rFonts w:ascii="Times New Roman" w:hAnsi="Times New Roman"/>
          <w:sz w:val="26"/>
          <w:szCs w:val="26"/>
        </w:rPr>
        <w:t xml:space="preserve">П., </w:t>
      </w:r>
      <w:proofErr w:type="spellStart"/>
      <w:r w:rsidRPr="0090386B">
        <w:rPr>
          <w:rFonts w:ascii="Times New Roman" w:hAnsi="Times New Roman"/>
          <w:sz w:val="26"/>
          <w:szCs w:val="26"/>
        </w:rPr>
        <w:t>Королькова</w:t>
      </w:r>
      <w:proofErr w:type="spellEnd"/>
      <w:r w:rsidRPr="0090386B">
        <w:rPr>
          <w:rFonts w:ascii="Times New Roman" w:hAnsi="Times New Roman"/>
          <w:sz w:val="26"/>
          <w:szCs w:val="26"/>
        </w:rPr>
        <w:t xml:space="preserve"> Э. П. «Товароведение пищевых продуктов», Учебник для нач. проф. образования. – М.:  Изда</w:t>
      </w:r>
      <w:r w:rsidR="009208A2">
        <w:rPr>
          <w:rFonts w:ascii="Times New Roman" w:hAnsi="Times New Roman"/>
          <w:sz w:val="26"/>
          <w:szCs w:val="26"/>
        </w:rPr>
        <w:t>тельский центр «Академия»,  2012</w:t>
      </w:r>
      <w:r w:rsidRPr="0090386B">
        <w:rPr>
          <w:rFonts w:ascii="Times New Roman" w:hAnsi="Times New Roman"/>
          <w:sz w:val="26"/>
          <w:szCs w:val="26"/>
        </w:rPr>
        <w:t>.</w:t>
      </w:r>
    </w:p>
    <w:p w:rsidR="0090386B" w:rsidRPr="0090386B" w:rsidRDefault="0090386B" w:rsidP="0090386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0386B">
        <w:rPr>
          <w:rFonts w:ascii="Times New Roman" w:hAnsi="Times New Roman" w:cs="Times New Roman"/>
          <w:b/>
          <w:sz w:val="26"/>
          <w:szCs w:val="26"/>
        </w:rPr>
        <w:t>Справочная литература:</w:t>
      </w:r>
      <w:r w:rsidRPr="0090386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0386B" w:rsidRPr="0090386B" w:rsidRDefault="0090386B" w:rsidP="0090386B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386B">
        <w:rPr>
          <w:rFonts w:ascii="Times New Roman" w:hAnsi="Times New Roman" w:cs="Times New Roman"/>
          <w:sz w:val="26"/>
          <w:szCs w:val="26"/>
        </w:rPr>
        <w:t>А.П. Антонова Справочник руководителя предприятия общественного питания</w:t>
      </w:r>
    </w:p>
    <w:p w:rsidR="0090386B" w:rsidRPr="0090386B" w:rsidRDefault="0090386B" w:rsidP="0090386B">
      <w:pPr>
        <w:pStyle w:val="a3"/>
        <w:numPr>
          <w:ilvl w:val="0"/>
          <w:numId w:val="5"/>
        </w:numPr>
        <w:contextualSpacing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90386B">
        <w:rPr>
          <w:rFonts w:ascii="Times New Roman" w:hAnsi="Times New Roman" w:cs="Times New Roman"/>
          <w:sz w:val="26"/>
          <w:szCs w:val="26"/>
        </w:rPr>
        <w:lastRenderedPageBreak/>
        <w:t xml:space="preserve">Сборник рецептур блюд и кулинарных изделий для предприятий общественного питания,  – М; Экономика. </w:t>
      </w:r>
      <w:smartTag w:uri="urn:schemas-microsoft-com:office:smarttags" w:element="metricconverter">
        <w:smartTagPr>
          <w:attr w:name="ProductID" w:val="2006 г"/>
        </w:smartTagPr>
        <w:r w:rsidRPr="0090386B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90386B">
        <w:rPr>
          <w:rFonts w:ascii="Times New Roman" w:hAnsi="Times New Roman" w:cs="Times New Roman"/>
          <w:sz w:val="26"/>
          <w:szCs w:val="26"/>
        </w:rPr>
        <w:t>.</w:t>
      </w:r>
    </w:p>
    <w:p w:rsidR="0090386B" w:rsidRPr="0090386B" w:rsidRDefault="0090386B" w:rsidP="0090386B">
      <w:pPr>
        <w:pStyle w:val="a3"/>
        <w:numPr>
          <w:ilvl w:val="0"/>
          <w:numId w:val="5"/>
        </w:numPr>
        <w:contextualSpacing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90386B">
        <w:rPr>
          <w:rFonts w:ascii="Times New Roman" w:hAnsi="Times New Roman" w:cs="Times New Roman"/>
          <w:sz w:val="26"/>
          <w:szCs w:val="26"/>
        </w:rPr>
        <w:t>Сборник рецептур мучных кондитерских и булочных изделий для предприятий общественного питания</w:t>
      </w:r>
    </w:p>
    <w:p w:rsidR="0090386B" w:rsidRPr="0090386B" w:rsidRDefault="0090386B" w:rsidP="0090386B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90386B">
        <w:rPr>
          <w:rFonts w:ascii="Times New Roman" w:hAnsi="Times New Roman" w:cs="Times New Roman"/>
          <w:b/>
          <w:sz w:val="26"/>
          <w:szCs w:val="26"/>
        </w:rPr>
        <w:t>Использование ресурсов сети Интернет:</w:t>
      </w:r>
    </w:p>
    <w:p w:rsidR="0090386B" w:rsidRPr="0090386B" w:rsidRDefault="0090386B" w:rsidP="0090386B">
      <w:pPr>
        <w:pStyle w:val="a3"/>
        <w:numPr>
          <w:ilvl w:val="0"/>
          <w:numId w:val="7"/>
        </w:numPr>
        <w:spacing w:before="12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90386B">
          <w:rPr>
            <w:rStyle w:val="a4"/>
            <w:rFonts w:ascii="Times New Roman" w:hAnsi="Times New Roman" w:cs="Times New Roman"/>
            <w:sz w:val="26"/>
            <w:szCs w:val="26"/>
          </w:rPr>
          <w:t>http://www.ecsocman.edu.ru/</w:t>
        </w:r>
      </w:hyperlink>
    </w:p>
    <w:p w:rsidR="0090386B" w:rsidRPr="0090386B" w:rsidRDefault="0090386B" w:rsidP="0090386B">
      <w:pPr>
        <w:pStyle w:val="a3"/>
        <w:numPr>
          <w:ilvl w:val="0"/>
          <w:numId w:val="7"/>
        </w:numPr>
        <w:spacing w:before="12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90386B">
          <w:rPr>
            <w:rStyle w:val="a4"/>
            <w:rFonts w:ascii="Times New Roman" w:hAnsi="Times New Roman" w:cs="Times New Roman"/>
            <w:sz w:val="26"/>
            <w:szCs w:val="26"/>
          </w:rPr>
          <w:t>http://uisrussia.msu.ru/is4/main.jsp</w:t>
        </w:r>
      </w:hyperlink>
    </w:p>
    <w:p w:rsidR="0090386B" w:rsidRPr="0090386B" w:rsidRDefault="0090386B" w:rsidP="0090386B">
      <w:pPr>
        <w:pStyle w:val="a3"/>
        <w:numPr>
          <w:ilvl w:val="0"/>
          <w:numId w:val="7"/>
        </w:numPr>
        <w:spacing w:before="12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90386B">
          <w:rPr>
            <w:rStyle w:val="a4"/>
            <w:rFonts w:ascii="Times New Roman" w:hAnsi="Times New Roman" w:cs="Times New Roman"/>
            <w:sz w:val="26"/>
            <w:szCs w:val="26"/>
          </w:rPr>
          <w:t>http://allmedia.ru/</w:t>
        </w:r>
      </w:hyperlink>
    </w:p>
    <w:p w:rsidR="0090386B" w:rsidRPr="0090386B" w:rsidRDefault="0090386B" w:rsidP="0090386B">
      <w:pPr>
        <w:pStyle w:val="a3"/>
        <w:numPr>
          <w:ilvl w:val="0"/>
          <w:numId w:val="7"/>
        </w:numPr>
        <w:spacing w:before="12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90386B">
          <w:rPr>
            <w:rStyle w:val="a4"/>
            <w:rFonts w:ascii="Times New Roman" w:hAnsi="Times New Roman" w:cs="Times New Roman"/>
            <w:sz w:val="26"/>
            <w:szCs w:val="26"/>
          </w:rPr>
          <w:t>http://www.opec.ru/</w:t>
        </w:r>
      </w:hyperlink>
    </w:p>
    <w:p w:rsidR="0090386B" w:rsidRPr="0090386B" w:rsidRDefault="0090386B" w:rsidP="0090386B">
      <w:pPr>
        <w:pStyle w:val="a3"/>
        <w:numPr>
          <w:ilvl w:val="0"/>
          <w:numId w:val="7"/>
        </w:numPr>
        <w:spacing w:before="12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90386B">
          <w:rPr>
            <w:rStyle w:val="a4"/>
            <w:rFonts w:ascii="Times New Roman" w:hAnsi="Times New Roman" w:cs="Times New Roman"/>
            <w:sz w:val="26"/>
            <w:szCs w:val="26"/>
          </w:rPr>
          <w:t>http://www.amtv.ru/</w:t>
        </w:r>
      </w:hyperlink>
    </w:p>
    <w:p w:rsidR="0090386B" w:rsidRPr="0090386B" w:rsidRDefault="0090386B" w:rsidP="0090386B">
      <w:pPr>
        <w:pStyle w:val="a3"/>
        <w:numPr>
          <w:ilvl w:val="0"/>
          <w:numId w:val="7"/>
        </w:numPr>
        <w:spacing w:before="12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90386B">
          <w:rPr>
            <w:rStyle w:val="a4"/>
            <w:rFonts w:ascii="Times New Roman" w:hAnsi="Times New Roman" w:cs="Times New Roman"/>
            <w:sz w:val="26"/>
            <w:szCs w:val="26"/>
          </w:rPr>
          <w:t>http://www.ecsocman.edu.ru/</w:t>
        </w:r>
      </w:hyperlink>
    </w:p>
    <w:p w:rsidR="0090386B" w:rsidRDefault="009208A2" w:rsidP="0090386B">
      <w:pPr>
        <w:pStyle w:val="a3"/>
        <w:numPr>
          <w:ilvl w:val="0"/>
          <w:numId w:val="7"/>
        </w:numPr>
        <w:spacing w:before="12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D41CBB">
          <w:rPr>
            <w:rStyle w:val="a4"/>
            <w:rFonts w:ascii="Times New Roman" w:hAnsi="Times New Roman" w:cs="Times New Roman"/>
            <w:sz w:val="26"/>
            <w:szCs w:val="26"/>
          </w:rPr>
          <w:t>http://www.nlr.ru/</w:t>
        </w:r>
      </w:hyperlink>
    </w:p>
    <w:p w:rsidR="009208A2" w:rsidRPr="0090386B" w:rsidRDefault="009208A2" w:rsidP="009208A2">
      <w:pPr>
        <w:pStyle w:val="a3"/>
        <w:spacing w:before="12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386B" w:rsidRDefault="0090386B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9B5" w:rsidRDefault="00FE19B5" w:rsidP="00FE19B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B5" w:rsidRDefault="00FE19B5" w:rsidP="00FE19B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оценки:</w:t>
      </w:r>
    </w:p>
    <w:p w:rsidR="00FE19B5" w:rsidRDefault="00FE19B5" w:rsidP="00FE19B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Отметку «5» - получает обучающийся, если </w:t>
      </w:r>
      <w:r w:rsidR="009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зачет 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 объёме,  допущены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ошибки.</w:t>
      </w:r>
    </w:p>
    <w:p w:rsidR="00FE19B5" w:rsidRDefault="00FE19B5" w:rsidP="00FE19B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Отметку «4» - получает обучающийся, если его письменная работа,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 правильно, но имеются одна или две негрубые ошибки, или три недочета (правильный, но не совсем точный ответ).</w:t>
      </w:r>
    </w:p>
    <w:p w:rsidR="00FE19B5" w:rsidRDefault="00FE19B5" w:rsidP="00FE19B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 «3» - получает обучающийся, если его письменная работа, практическая работа выполнены неполно: имеется 1 грубая ошибка и два недочета, или 1 грубая ошибка и 1 негрубая, или 2-3 грубых ошибки, или 1 негрубая ошибка и три недочета, или 4-5 недочетов.</w:t>
      </w:r>
    </w:p>
    <w:p w:rsidR="00FE19B5" w:rsidRDefault="00FE19B5" w:rsidP="00FE19B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Отметку «2» - получает обучающийся, если его письменная работа, практическая работа выполнены неверно, имеются существенные недостатки и грубые ошибки. </w:t>
      </w:r>
    </w:p>
    <w:p w:rsidR="00FE19B5" w:rsidRDefault="00FE19B5" w:rsidP="00FE19B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B5" w:rsidRDefault="00FE19B5" w:rsidP="00FE19B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задание можно до </w:t>
      </w:r>
      <w:r>
        <w:rPr>
          <w:rFonts w:ascii="Times New Roman" w:hAnsi="Times New Roman" w:cs="Times New Roman"/>
          <w:b/>
          <w:bCs/>
          <w:sz w:val="28"/>
          <w:szCs w:val="28"/>
        </w:rPr>
        <w:t>16-00 26.09</w:t>
      </w:r>
      <w:r>
        <w:rPr>
          <w:rFonts w:ascii="Times New Roman" w:hAnsi="Times New Roman" w:cs="Times New Roman"/>
          <w:b/>
          <w:bCs/>
          <w:sz w:val="28"/>
          <w:szCs w:val="28"/>
        </w:rPr>
        <w:t>.2020.</w:t>
      </w:r>
      <w:r w:rsidR="009208A2">
        <w:rPr>
          <w:rFonts w:ascii="Times New Roman" w:hAnsi="Times New Roman" w:cs="Times New Roman"/>
          <w:b/>
          <w:bCs/>
          <w:sz w:val="28"/>
          <w:szCs w:val="28"/>
        </w:rPr>
        <w:t xml:space="preserve"> Все результаты о прохождении и вы, и я увидим на сайте «Масте</w:t>
      </w:r>
      <w:proofErr w:type="gramStart"/>
      <w:r w:rsidR="009208A2">
        <w:rPr>
          <w:rFonts w:ascii="Times New Roman" w:hAnsi="Times New Roman" w:cs="Times New Roman"/>
          <w:b/>
          <w:bCs/>
          <w:sz w:val="28"/>
          <w:szCs w:val="28"/>
        </w:rPr>
        <w:t>р-</w:t>
      </w:r>
      <w:proofErr w:type="gramEnd"/>
      <w:r w:rsidR="009208A2">
        <w:rPr>
          <w:rFonts w:ascii="Times New Roman" w:hAnsi="Times New Roman" w:cs="Times New Roman"/>
          <w:b/>
          <w:bCs/>
          <w:sz w:val="28"/>
          <w:szCs w:val="28"/>
        </w:rPr>
        <w:t xml:space="preserve"> тест»: и ошибки ваши, и % правильных ответов – что позволит вам знать оценку за дифференцированный зачет.</w:t>
      </w:r>
    </w:p>
    <w:p w:rsidR="009208A2" w:rsidRDefault="009208A2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B5" w:rsidRDefault="00FE19B5" w:rsidP="00FE19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B5" w:rsidRDefault="00FE19B5" w:rsidP="00FE19B5">
      <w:pPr>
        <w:spacing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25.09</w:t>
      </w:r>
      <w:r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</w:t>
      </w: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9208A2"/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FE19B5" w:rsidRDefault="00FE19B5" w:rsidP="00FE19B5">
      <w:pPr>
        <w:ind w:left="-567"/>
      </w:pPr>
    </w:p>
    <w:p w:rsidR="009C755E" w:rsidRDefault="009C755E" w:rsidP="00FE19B5">
      <w:pPr>
        <w:ind w:left="-567"/>
      </w:pPr>
    </w:p>
    <w:sectPr w:rsidR="009C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988"/>
    <w:multiLevelType w:val="hybridMultilevel"/>
    <w:tmpl w:val="DDDE0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62427"/>
    <w:multiLevelType w:val="hybridMultilevel"/>
    <w:tmpl w:val="0DDE516A"/>
    <w:lvl w:ilvl="0" w:tplc="CD20F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5FC"/>
    <w:multiLevelType w:val="hybridMultilevel"/>
    <w:tmpl w:val="4E3C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B4B8E"/>
    <w:multiLevelType w:val="multilevel"/>
    <w:tmpl w:val="7B4EF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trike w:val="0"/>
        <w:dstrike w:val="0"/>
        <w:u w:val="none"/>
        <w:effect w:val="none"/>
      </w:rPr>
    </w:lvl>
  </w:abstractNum>
  <w:abstractNum w:abstractNumId="5">
    <w:nsid w:val="54A165BE"/>
    <w:multiLevelType w:val="multilevel"/>
    <w:tmpl w:val="3072D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5"/>
    <w:rsid w:val="0090386B"/>
    <w:rsid w:val="009208A2"/>
    <w:rsid w:val="009C755E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B5"/>
    <w:pPr>
      <w:ind w:left="720"/>
    </w:pPr>
  </w:style>
  <w:style w:type="character" w:styleId="a4">
    <w:name w:val="Hyperlink"/>
    <w:basedOn w:val="a0"/>
    <w:rsid w:val="0090386B"/>
    <w:rPr>
      <w:color w:val="0000FF"/>
      <w:u w:val="single"/>
    </w:rPr>
  </w:style>
  <w:style w:type="paragraph" w:customStyle="1" w:styleId="Style21">
    <w:name w:val="Style21"/>
    <w:basedOn w:val="a"/>
    <w:rsid w:val="00903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90386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038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0386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B5"/>
    <w:pPr>
      <w:ind w:left="720"/>
    </w:pPr>
  </w:style>
  <w:style w:type="character" w:styleId="a4">
    <w:name w:val="Hyperlink"/>
    <w:basedOn w:val="a0"/>
    <w:rsid w:val="0090386B"/>
    <w:rPr>
      <w:color w:val="0000FF"/>
      <w:u w:val="single"/>
    </w:rPr>
  </w:style>
  <w:style w:type="paragraph" w:customStyle="1" w:styleId="Style21">
    <w:name w:val="Style21"/>
    <w:basedOn w:val="a"/>
    <w:rsid w:val="00903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90386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038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0386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medi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isrussia.msu.ru/is4/main.jsp" TargetMode="External"/><Relationship Id="rId12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/" TargetMode="External"/><Relationship Id="rId11" Type="http://schemas.openxmlformats.org/officeDocument/2006/relationships/hyperlink" Target="http://www.ecsocma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t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2020-09-25T16:07:00Z</dcterms:created>
  <dcterms:modified xsi:type="dcterms:W3CDTF">2020-09-25T16:36:00Z</dcterms:modified>
</cp:coreProperties>
</file>